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0" w:type="dxa"/>
        <w:tblInd w:w="-34" w:type="dxa"/>
        <w:tblLayout w:type="fixed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7405"/>
        <w:gridCol w:w="2835"/>
      </w:tblGrid>
      <w:tr w:rsidR="003F2FF7" w:rsidRPr="009C489C" w14:paraId="619DA0F1" w14:textId="77777777" w:rsidTr="00A86805">
        <w:trPr>
          <w:trHeight w:val="829"/>
        </w:trPr>
        <w:tc>
          <w:tcPr>
            <w:tcW w:w="7405" w:type="dxa"/>
            <w:shd w:val="clear" w:color="auto" w:fill="auto"/>
            <w:vAlign w:val="center"/>
          </w:tcPr>
          <w:p w14:paraId="11ED020C" w14:textId="4B791EBE" w:rsidR="00E56045" w:rsidRDefault="00A25BFE" w:rsidP="00374225">
            <w:pPr>
              <w:snapToGrid w:val="0"/>
              <w:jc w:val="both"/>
              <w:rPr>
                <w:rFonts w:asciiTheme="majorHAnsi" w:eastAsia="微軟正黑體" w:hAnsiTheme="majorHAnsi"/>
                <w:b/>
                <w:sz w:val="28"/>
              </w:rPr>
            </w:pPr>
            <w:r>
              <w:rPr>
                <w:rFonts w:asciiTheme="majorHAnsi" w:eastAsia="微軟正黑體" w:hAnsiTheme="majorHAnsi" w:hint="eastAsia"/>
                <w:b/>
                <w:sz w:val="28"/>
              </w:rPr>
              <w:t>專注的動作</w:t>
            </w:r>
          </w:p>
          <w:p w14:paraId="2242ED3F" w14:textId="54119A25" w:rsidR="00356194" w:rsidRPr="00E53B07" w:rsidRDefault="00A25BFE" w:rsidP="00374225">
            <w:pPr>
              <w:snapToGrid w:val="0"/>
              <w:jc w:val="both"/>
              <w:rPr>
                <w:rFonts w:asciiTheme="majorHAnsi" w:eastAsia="微軟正黑體" w:hAnsiTheme="majorHAnsi" w:cs="新細明體"/>
                <w:sz w:val="40"/>
                <w:lang w:val="en-GB"/>
              </w:rPr>
            </w:pPr>
            <w:r>
              <w:rPr>
                <w:rFonts w:asciiTheme="majorHAnsi" w:eastAsia="微軟正黑體" w:hAnsiTheme="majorHAnsi"/>
                <w:b/>
                <w:sz w:val="28"/>
              </w:rPr>
              <w:t>Focused Movement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945569" w14:textId="77777777" w:rsidR="003F2FF7" w:rsidRPr="009C489C" w:rsidRDefault="003F2FF7" w:rsidP="0089230C">
            <w:pPr>
              <w:snapToGrid w:val="0"/>
              <w:jc w:val="both"/>
              <w:rPr>
                <w:rFonts w:asciiTheme="majorHAnsi" w:eastAsia="微軟正黑體" w:hAnsiTheme="majorHAnsi"/>
                <w:b/>
                <w:color w:val="7F7F7F"/>
                <w:sz w:val="32"/>
              </w:rPr>
            </w:pPr>
            <w:r w:rsidRPr="009C489C">
              <w:rPr>
                <w:rFonts w:asciiTheme="majorHAnsi" w:eastAsia="微軟正黑體" w:hAnsiTheme="majorHAnsi"/>
                <w:b/>
                <w:color w:val="7F7F7F"/>
                <w:sz w:val="32"/>
              </w:rPr>
              <w:t>Press Release</w:t>
            </w:r>
          </w:p>
        </w:tc>
      </w:tr>
      <w:tr w:rsidR="003F2FF7" w:rsidRPr="009C489C" w14:paraId="0EB7A478" w14:textId="77777777" w:rsidTr="00A86805">
        <w:trPr>
          <w:trHeight w:val="6051"/>
        </w:trPr>
        <w:tc>
          <w:tcPr>
            <w:tcW w:w="7405" w:type="dxa"/>
            <w:shd w:val="clear" w:color="auto" w:fill="auto"/>
          </w:tcPr>
          <w:p w14:paraId="795C5C94" w14:textId="55A457A1" w:rsidR="00E56045" w:rsidRPr="00A86805" w:rsidRDefault="009F2DAF" w:rsidP="0089230C">
            <w:pPr>
              <w:snapToGrid w:val="0"/>
              <w:rPr>
                <w:rFonts w:asciiTheme="majorHAnsi" w:eastAsia="微軟正黑體" w:hAnsiTheme="majorHAnsi" w:cs="Arial"/>
                <w:sz w:val="20"/>
                <w:szCs w:val="20"/>
              </w:rPr>
            </w:pPr>
            <w:r w:rsidRPr="00A86805">
              <w:rPr>
                <w:rFonts w:asciiTheme="majorHAnsi" w:eastAsia="微軟正黑體" w:hAnsiTheme="majorHAnsi" w:cs="Arial"/>
                <w:b/>
                <w:sz w:val="20"/>
                <w:szCs w:val="20"/>
              </w:rPr>
              <w:t>展覽日期</w:t>
            </w:r>
            <w:r w:rsidRPr="00A86805">
              <w:rPr>
                <w:rFonts w:asciiTheme="majorHAnsi" w:eastAsia="微軟正黑體" w:hAnsiTheme="majorHAnsi" w:cs="Arial" w:hint="eastAsia"/>
                <w:b/>
                <w:sz w:val="20"/>
                <w:szCs w:val="20"/>
              </w:rPr>
              <w:t>：</w:t>
            </w:r>
            <w:r w:rsidRPr="00A86805">
              <w:rPr>
                <w:rFonts w:asciiTheme="majorHAnsi" w:eastAsia="微軟正黑體" w:hAnsiTheme="majorHAnsi" w:cs="Arial" w:hint="eastAsia"/>
                <w:sz w:val="20"/>
                <w:szCs w:val="20"/>
              </w:rPr>
              <w:t>201</w:t>
            </w:r>
            <w:r w:rsidR="00E56045" w:rsidRPr="00A86805">
              <w:rPr>
                <w:rFonts w:asciiTheme="majorHAnsi" w:eastAsia="微軟正黑體" w:hAnsiTheme="majorHAnsi" w:cs="Arial"/>
                <w:sz w:val="20"/>
                <w:szCs w:val="20"/>
              </w:rPr>
              <w:t>8</w:t>
            </w:r>
            <w:r w:rsidRPr="00A86805">
              <w:rPr>
                <w:rFonts w:asciiTheme="majorHAnsi" w:eastAsia="微軟正黑體" w:hAnsiTheme="majorHAnsi" w:cs="Arial" w:hint="eastAsia"/>
                <w:sz w:val="20"/>
                <w:szCs w:val="20"/>
              </w:rPr>
              <w:t>/0</w:t>
            </w:r>
            <w:r w:rsidR="00E56045" w:rsidRPr="00A86805">
              <w:rPr>
                <w:rFonts w:asciiTheme="majorHAnsi" w:eastAsia="微軟正黑體" w:hAnsiTheme="majorHAnsi" w:cs="Arial" w:hint="eastAsia"/>
                <w:sz w:val="20"/>
                <w:szCs w:val="20"/>
              </w:rPr>
              <w:t>8</w:t>
            </w:r>
            <w:r w:rsidRPr="00A86805">
              <w:rPr>
                <w:rFonts w:asciiTheme="majorHAnsi" w:eastAsia="微軟正黑體" w:hAnsiTheme="majorHAnsi" w:cs="Arial" w:hint="eastAsia"/>
                <w:sz w:val="20"/>
                <w:szCs w:val="20"/>
              </w:rPr>
              <w:t>/1</w:t>
            </w:r>
            <w:r w:rsidR="00E56045" w:rsidRPr="00A86805">
              <w:rPr>
                <w:rFonts w:asciiTheme="majorHAnsi" w:eastAsia="微軟正黑體" w:hAnsiTheme="majorHAnsi" w:cs="Arial"/>
                <w:sz w:val="20"/>
                <w:szCs w:val="20"/>
              </w:rPr>
              <w:t>8</w:t>
            </w:r>
            <w:r w:rsidRPr="00A86805">
              <w:rPr>
                <w:rFonts w:asciiTheme="majorHAnsi" w:eastAsia="微軟正黑體" w:hAnsiTheme="majorHAnsi" w:cs="Arial" w:hint="eastAsia"/>
                <w:sz w:val="20"/>
                <w:szCs w:val="20"/>
              </w:rPr>
              <w:t xml:space="preserve"> - </w:t>
            </w:r>
            <w:r w:rsidR="00E56045" w:rsidRPr="00A86805">
              <w:rPr>
                <w:rFonts w:asciiTheme="majorHAnsi" w:eastAsia="微軟正黑體" w:hAnsiTheme="majorHAnsi" w:cs="Arial"/>
                <w:sz w:val="20"/>
                <w:szCs w:val="20"/>
              </w:rPr>
              <w:t>9</w:t>
            </w:r>
            <w:r w:rsidRPr="00A86805">
              <w:rPr>
                <w:rFonts w:asciiTheme="majorHAnsi" w:eastAsia="微軟正黑體" w:hAnsiTheme="majorHAnsi" w:cs="Arial" w:hint="eastAsia"/>
                <w:sz w:val="20"/>
                <w:szCs w:val="20"/>
              </w:rPr>
              <w:t>/</w:t>
            </w:r>
            <w:r w:rsidR="003B66F1" w:rsidRPr="00A86805">
              <w:rPr>
                <w:rFonts w:asciiTheme="majorHAnsi" w:eastAsia="微軟正黑體" w:hAnsiTheme="majorHAnsi" w:cs="Arial"/>
                <w:sz w:val="20"/>
                <w:szCs w:val="20"/>
              </w:rPr>
              <w:t>2</w:t>
            </w:r>
            <w:r w:rsidR="00E56045" w:rsidRPr="00A86805">
              <w:rPr>
                <w:rFonts w:asciiTheme="majorHAnsi" w:eastAsia="微軟正黑體" w:hAnsiTheme="majorHAnsi" w:cs="Arial"/>
                <w:sz w:val="20"/>
                <w:szCs w:val="20"/>
              </w:rPr>
              <w:t>9</w:t>
            </w:r>
          </w:p>
          <w:p w14:paraId="275D8761" w14:textId="67589386" w:rsidR="003F2FF7" w:rsidRPr="00A86805" w:rsidRDefault="003F2FF7" w:rsidP="0089230C">
            <w:pPr>
              <w:snapToGrid w:val="0"/>
              <w:rPr>
                <w:rFonts w:asciiTheme="majorHAnsi" w:eastAsia="微軟正黑體" w:hAnsiTheme="majorHAnsi" w:cs="Arial"/>
                <w:sz w:val="20"/>
                <w:szCs w:val="20"/>
              </w:rPr>
            </w:pPr>
            <w:r w:rsidRPr="00A86805">
              <w:rPr>
                <w:rFonts w:asciiTheme="majorHAnsi" w:eastAsia="微軟正黑體" w:hAnsiTheme="majorHAnsi" w:cs="Arial"/>
                <w:b/>
                <w:sz w:val="20"/>
                <w:szCs w:val="20"/>
              </w:rPr>
              <w:t>展覽地點：</w:t>
            </w:r>
            <w:r w:rsidR="00063845" w:rsidRPr="00A86805">
              <w:rPr>
                <w:rFonts w:asciiTheme="majorHAnsi" w:eastAsia="微軟正黑體" w:hAnsiTheme="majorHAnsi" w:cs="Arial"/>
                <w:sz w:val="20"/>
                <w:szCs w:val="20"/>
              </w:rPr>
              <w:t>双方藝廊</w:t>
            </w:r>
            <w:r w:rsidRPr="00A86805">
              <w:rPr>
                <w:rFonts w:asciiTheme="majorHAnsi" w:eastAsia="微軟正黑體" w:hAnsiTheme="majorHAnsi" w:cs="Arial"/>
                <w:sz w:val="20"/>
                <w:szCs w:val="20"/>
              </w:rPr>
              <w:t xml:space="preserve">Double Square Gallery </w:t>
            </w:r>
          </w:p>
          <w:p w14:paraId="074278AA" w14:textId="733052A0" w:rsidR="000C0C87" w:rsidRPr="00A86805" w:rsidRDefault="00423EB2" w:rsidP="00490505">
            <w:pPr>
              <w:snapToGrid w:val="0"/>
              <w:rPr>
                <w:rFonts w:asciiTheme="majorHAnsi" w:eastAsia="微軟正黑體" w:hAnsiTheme="majorHAnsi" w:cs="Arial"/>
                <w:sz w:val="20"/>
                <w:szCs w:val="20"/>
              </w:rPr>
            </w:pPr>
            <w:r w:rsidRPr="00A86805">
              <w:rPr>
                <w:rFonts w:asciiTheme="majorHAnsi" w:eastAsia="微軟正黑體" w:hAnsiTheme="majorHAnsi" w:cs="Arial"/>
                <w:b/>
                <w:sz w:val="20"/>
                <w:szCs w:val="20"/>
              </w:rPr>
              <w:t>展覽</w:t>
            </w:r>
            <w:r w:rsidR="00A25CFF" w:rsidRPr="00A86805">
              <w:rPr>
                <w:rFonts w:asciiTheme="majorHAnsi" w:eastAsia="微軟正黑體" w:hAnsiTheme="majorHAnsi" w:cs="Arial"/>
                <w:b/>
                <w:sz w:val="20"/>
                <w:szCs w:val="20"/>
              </w:rPr>
              <w:t>開幕</w:t>
            </w:r>
            <w:r w:rsidR="003F2FF7" w:rsidRPr="00A86805">
              <w:rPr>
                <w:rFonts w:asciiTheme="majorHAnsi" w:eastAsia="微軟正黑體" w:hAnsiTheme="majorHAnsi" w:cs="Arial"/>
                <w:b/>
                <w:sz w:val="20"/>
                <w:szCs w:val="20"/>
              </w:rPr>
              <w:t>：</w:t>
            </w:r>
            <w:r w:rsidR="00E56045" w:rsidRPr="00A86805">
              <w:rPr>
                <w:rFonts w:asciiTheme="majorHAnsi" w:eastAsia="微軟正黑體" w:hAnsiTheme="majorHAnsi" w:cs="Arial" w:hint="eastAsia"/>
                <w:sz w:val="20"/>
                <w:szCs w:val="20"/>
              </w:rPr>
              <w:t>2018</w:t>
            </w:r>
            <w:r w:rsidR="009F2DAF" w:rsidRPr="00A86805">
              <w:rPr>
                <w:rFonts w:asciiTheme="majorHAnsi" w:eastAsia="微軟正黑體" w:hAnsiTheme="majorHAnsi" w:cs="Arial" w:hint="eastAsia"/>
                <w:sz w:val="20"/>
                <w:szCs w:val="20"/>
              </w:rPr>
              <w:t>/0</w:t>
            </w:r>
            <w:r w:rsidR="00E56045" w:rsidRPr="00A86805">
              <w:rPr>
                <w:rFonts w:asciiTheme="majorHAnsi" w:eastAsia="微軟正黑體" w:hAnsiTheme="majorHAnsi" w:cs="Arial"/>
                <w:sz w:val="20"/>
                <w:szCs w:val="20"/>
              </w:rPr>
              <w:t>8</w:t>
            </w:r>
            <w:r w:rsidR="00E56045" w:rsidRPr="00A86805">
              <w:rPr>
                <w:rFonts w:asciiTheme="majorHAnsi" w:eastAsia="微軟正黑體" w:hAnsiTheme="majorHAnsi" w:cs="Arial" w:hint="eastAsia"/>
                <w:sz w:val="20"/>
                <w:szCs w:val="20"/>
              </w:rPr>
              <w:t>/18</w:t>
            </w:r>
            <w:r w:rsidR="009F2DAF" w:rsidRPr="00A86805">
              <w:rPr>
                <w:rFonts w:asciiTheme="majorHAnsi" w:eastAsia="微軟正黑體" w:hAnsiTheme="majorHAnsi" w:cs="Arial" w:hint="eastAsia"/>
                <w:sz w:val="20"/>
                <w:szCs w:val="20"/>
              </w:rPr>
              <w:t xml:space="preserve"> </w:t>
            </w:r>
            <w:r w:rsidR="00E56045" w:rsidRPr="00A86805">
              <w:rPr>
                <w:rFonts w:asciiTheme="majorHAnsi" w:eastAsia="微軟正黑體" w:hAnsiTheme="majorHAnsi" w:cs="Arial"/>
                <w:sz w:val="20"/>
                <w:szCs w:val="20"/>
              </w:rPr>
              <w:t>1</w:t>
            </w:r>
            <w:r w:rsidR="00C01751" w:rsidRPr="00A86805">
              <w:rPr>
                <w:rFonts w:asciiTheme="majorHAnsi" w:eastAsia="微軟正黑體" w:hAnsiTheme="majorHAnsi" w:cs="Arial"/>
                <w:sz w:val="20"/>
                <w:szCs w:val="20"/>
              </w:rPr>
              <w:t>5</w:t>
            </w:r>
            <w:r w:rsidR="009F2DAF" w:rsidRPr="00A86805">
              <w:rPr>
                <w:rFonts w:asciiTheme="majorHAnsi" w:eastAsia="微軟正黑體" w:hAnsiTheme="majorHAnsi" w:cs="Arial" w:hint="eastAsia"/>
                <w:sz w:val="20"/>
                <w:szCs w:val="20"/>
              </w:rPr>
              <w:t>:00</w:t>
            </w:r>
            <w:r w:rsidR="009F2DAF" w:rsidRPr="00A86805">
              <w:rPr>
                <w:rFonts w:asciiTheme="majorHAnsi" w:eastAsia="微軟正黑體" w:hAnsiTheme="majorHAnsi" w:cs="Arial"/>
                <w:sz w:val="20"/>
                <w:szCs w:val="20"/>
              </w:rPr>
              <w:br/>
            </w:r>
            <w:r w:rsidR="009F2DAF" w:rsidRPr="00A86805">
              <w:rPr>
                <w:rFonts w:asciiTheme="majorHAnsi" w:eastAsia="微軟正黑體" w:hAnsiTheme="majorHAnsi" w:cs="Arial" w:hint="eastAsia"/>
                <w:b/>
                <w:sz w:val="20"/>
                <w:szCs w:val="20"/>
              </w:rPr>
              <w:t>藝術家：</w:t>
            </w:r>
            <w:r w:rsidR="00A86805" w:rsidRPr="00A86805">
              <w:rPr>
                <w:rFonts w:asciiTheme="majorHAnsi" w:eastAsia="微軟正黑體" w:hAnsiTheme="majorHAnsi" w:cs="Arial"/>
                <w:sz w:val="20"/>
                <w:szCs w:val="20"/>
              </w:rPr>
              <w:t>利安．摩根</w:t>
            </w:r>
            <w:r w:rsidR="00A86805" w:rsidRPr="00A86805">
              <w:rPr>
                <w:rFonts w:asciiTheme="majorHAnsi" w:eastAsia="微軟正黑體" w:hAnsiTheme="majorHAnsi" w:cs="Arial" w:hint="eastAsia"/>
                <w:sz w:val="20"/>
                <w:szCs w:val="20"/>
              </w:rPr>
              <w:t>(</w:t>
            </w:r>
            <w:r w:rsidR="00E56045" w:rsidRPr="00A86805">
              <w:rPr>
                <w:rFonts w:asciiTheme="majorHAnsi" w:eastAsia="微軟正黑體" w:hAnsiTheme="majorHAnsi" w:cs="Arial" w:hint="eastAsia"/>
                <w:sz w:val="20"/>
                <w:szCs w:val="20"/>
              </w:rPr>
              <w:t>Liam Morgan</w:t>
            </w:r>
            <w:r w:rsidR="00A86805">
              <w:rPr>
                <w:rFonts w:asciiTheme="majorHAnsi" w:eastAsia="微軟正黑體" w:hAnsiTheme="majorHAnsi" w:cs="Arial" w:hint="eastAsia"/>
                <w:sz w:val="20"/>
                <w:szCs w:val="20"/>
              </w:rPr>
              <w:t>)</w:t>
            </w:r>
            <w:r w:rsidR="00E56045" w:rsidRPr="00A86805">
              <w:rPr>
                <w:rFonts w:asciiTheme="majorHAnsi" w:eastAsia="微軟正黑體" w:hAnsiTheme="majorHAnsi" w:cs="Arial" w:hint="eastAsia"/>
                <w:sz w:val="20"/>
                <w:szCs w:val="20"/>
              </w:rPr>
              <w:t>、吳季</w:t>
            </w:r>
            <w:proofErr w:type="gramStart"/>
            <w:r w:rsidR="00E56045" w:rsidRPr="00A86805">
              <w:rPr>
                <w:rFonts w:asciiTheme="majorHAnsi" w:eastAsia="微軟正黑體" w:hAnsiTheme="majorHAnsi" w:cs="Arial" w:hint="eastAsia"/>
                <w:sz w:val="20"/>
                <w:szCs w:val="20"/>
              </w:rPr>
              <w:t>璁</w:t>
            </w:r>
            <w:proofErr w:type="gramEnd"/>
            <w:r w:rsidR="00E56045" w:rsidRPr="00A86805">
              <w:rPr>
                <w:rFonts w:asciiTheme="majorHAnsi" w:eastAsia="微軟正黑體" w:hAnsiTheme="majorHAnsi" w:cs="Arial" w:hint="eastAsia"/>
                <w:sz w:val="20"/>
                <w:szCs w:val="20"/>
              </w:rPr>
              <w:t>、</w:t>
            </w:r>
            <w:proofErr w:type="gramStart"/>
            <w:r w:rsidR="00E56045" w:rsidRPr="00A86805">
              <w:rPr>
                <w:rFonts w:asciiTheme="majorHAnsi" w:eastAsia="微軟正黑體" w:hAnsiTheme="majorHAnsi" w:cs="Arial" w:hint="eastAsia"/>
                <w:sz w:val="20"/>
                <w:szCs w:val="20"/>
              </w:rPr>
              <w:t>盂</w:t>
            </w:r>
            <w:proofErr w:type="gramEnd"/>
            <w:r w:rsidR="00E56045" w:rsidRPr="00A86805">
              <w:rPr>
                <w:rFonts w:asciiTheme="majorHAnsi" w:eastAsia="微軟正黑體" w:hAnsiTheme="majorHAnsi" w:cs="Arial" w:hint="eastAsia"/>
                <w:sz w:val="20"/>
                <w:szCs w:val="20"/>
              </w:rPr>
              <w:t>施甫、徐瑞憲、陳淑強、蕭聖健</w:t>
            </w:r>
            <w:r w:rsidR="00A86805">
              <w:rPr>
                <w:rFonts w:asciiTheme="majorHAnsi" w:eastAsia="微軟正黑體" w:hAnsiTheme="majorHAnsi" w:cs="Arial" w:hint="eastAsia"/>
                <w:sz w:val="20"/>
                <w:szCs w:val="20"/>
              </w:rPr>
              <w:t>、</w:t>
            </w:r>
            <w:r w:rsidR="00A86805" w:rsidRPr="00A86805">
              <w:rPr>
                <w:rFonts w:asciiTheme="majorHAnsi" w:eastAsia="微軟正黑體" w:hAnsiTheme="majorHAnsi" w:cs="Arial"/>
                <w:sz w:val="20"/>
                <w:szCs w:val="20"/>
              </w:rPr>
              <w:t>蘇尼爾．高帝</w:t>
            </w:r>
            <w:r w:rsidR="00A86805" w:rsidRPr="00A86805">
              <w:rPr>
                <w:rFonts w:asciiTheme="majorHAnsi" w:eastAsia="微軟正黑體" w:hAnsiTheme="majorHAnsi" w:cs="Arial" w:hint="eastAsia"/>
                <w:sz w:val="20"/>
                <w:szCs w:val="20"/>
              </w:rPr>
              <w:t>(Sunil Gawde</w:t>
            </w:r>
            <w:r w:rsidR="00A86805">
              <w:rPr>
                <w:rFonts w:asciiTheme="majorHAnsi" w:eastAsia="微軟正黑體" w:hAnsiTheme="majorHAnsi" w:cs="Arial" w:hint="eastAsia"/>
                <w:sz w:val="20"/>
                <w:szCs w:val="20"/>
              </w:rPr>
              <w:t>)</w:t>
            </w:r>
          </w:p>
          <w:p w14:paraId="68444996" w14:textId="1EC7F5F5" w:rsidR="00490505" w:rsidRPr="00A86805" w:rsidRDefault="00490505" w:rsidP="00490505">
            <w:pPr>
              <w:snapToGrid w:val="0"/>
              <w:rPr>
                <w:rFonts w:asciiTheme="majorHAnsi" w:eastAsia="微軟正黑體" w:hAnsiTheme="majorHAnsi" w:cs="Arial"/>
                <w:sz w:val="20"/>
                <w:szCs w:val="20"/>
              </w:rPr>
            </w:pPr>
            <w:r w:rsidRPr="00A86805">
              <w:rPr>
                <w:rFonts w:asciiTheme="majorHAnsi" w:eastAsia="微軟正黑體" w:hAnsiTheme="majorHAnsi" w:cs="Arial" w:hint="eastAsia"/>
                <w:b/>
                <w:sz w:val="20"/>
                <w:szCs w:val="20"/>
              </w:rPr>
              <w:t>策展人：</w:t>
            </w:r>
            <w:r w:rsidRPr="00A86805">
              <w:rPr>
                <w:rFonts w:asciiTheme="majorHAnsi" w:eastAsia="微軟正黑體" w:hAnsiTheme="majorHAnsi" w:cs="Arial" w:hint="eastAsia"/>
                <w:sz w:val="20"/>
                <w:szCs w:val="20"/>
              </w:rPr>
              <w:t>吳中平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6"/>
            </w:tblGrid>
            <w:tr w:rsidR="00A86805" w:rsidRPr="00724A6C" w14:paraId="5C0C4CD8" w14:textId="77777777" w:rsidTr="00A86805">
              <w:tc>
                <w:tcPr>
                  <w:tcW w:w="4536" w:type="dxa"/>
                </w:tcPr>
                <w:p w14:paraId="1D4ADCFB" w14:textId="77777777" w:rsidR="00A86805" w:rsidRPr="00724A6C" w:rsidRDefault="003B334D" w:rsidP="00555772">
                  <w:pPr>
                    <w:snapToGrid w:val="0"/>
                    <w:rPr>
                      <w:rFonts w:asciiTheme="majorHAnsi" w:eastAsia="微軟正黑體" w:hAnsiTheme="majorHAnsi" w:cs="Arial"/>
                      <w:sz w:val="22"/>
                    </w:rPr>
                  </w:pPr>
                  <w:r>
                    <w:rPr>
                      <w:rFonts w:asciiTheme="majorHAnsi" w:eastAsia="微軟正黑體" w:hAnsiTheme="majorHAnsi" w:cs="Arial"/>
                      <w:sz w:val="22"/>
                    </w:rPr>
                    <w:pict w14:anchorId="6D1016E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18.25pt;height:267pt">
                        <v:imagedata r:id="rId7" o:title="邀卡0726-05" embosscolor="shadow add(51)"/>
                        <v:shadow opacity=".5" offset="19pt,6pt" offset2="26pt"/>
                      </v:shape>
                    </w:pict>
                  </w:r>
                </w:p>
              </w:tc>
            </w:tr>
          </w:tbl>
          <w:p w14:paraId="4BD0BE0F" w14:textId="09ADD6A4" w:rsidR="00613E55" w:rsidRPr="00724A6C" w:rsidRDefault="00613E55" w:rsidP="004D03F1">
            <w:pPr>
              <w:snapToGrid w:val="0"/>
              <w:ind w:rightChars="-21" w:right="-50"/>
              <w:rPr>
                <w:rFonts w:asciiTheme="majorHAnsi" w:eastAsia="微軟正黑體" w:hAnsiTheme="majorHAnsi" w:cs="Arial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2851684" w14:textId="77777777" w:rsidR="00633B6B" w:rsidRPr="009C489C" w:rsidRDefault="00633B6B" w:rsidP="00633B6B">
            <w:pPr>
              <w:snapToGrid w:val="0"/>
              <w:rPr>
                <w:rFonts w:asciiTheme="majorHAnsi" w:eastAsia="微軟正黑體" w:hAnsiTheme="majorHAnsi"/>
                <w:color w:val="7F7F7F"/>
                <w:sz w:val="20"/>
              </w:rPr>
            </w:pPr>
            <w:r w:rsidRPr="009C489C">
              <w:rPr>
                <w:rFonts w:asciiTheme="majorHAnsi" w:eastAsia="微軟正黑體" w:hAnsiTheme="majorHAnsi"/>
                <w:color w:val="7F7F7F"/>
                <w:sz w:val="20"/>
              </w:rPr>
              <w:t>双方藝廊</w:t>
            </w:r>
          </w:p>
          <w:p w14:paraId="221825F6" w14:textId="77777777" w:rsidR="003F2FF7" w:rsidRPr="009C489C" w:rsidRDefault="003F2FF7" w:rsidP="0089230C">
            <w:pPr>
              <w:snapToGrid w:val="0"/>
              <w:rPr>
                <w:rFonts w:asciiTheme="majorHAnsi" w:eastAsia="微軟正黑體" w:hAnsiTheme="majorHAnsi"/>
                <w:color w:val="7F7F7F"/>
                <w:sz w:val="20"/>
              </w:rPr>
            </w:pPr>
            <w:r w:rsidRPr="009C489C">
              <w:rPr>
                <w:rFonts w:asciiTheme="majorHAnsi" w:eastAsia="微軟正黑體" w:hAnsiTheme="majorHAnsi"/>
                <w:color w:val="7F7F7F"/>
                <w:sz w:val="20"/>
              </w:rPr>
              <w:t>Double Square Gallery</w:t>
            </w:r>
          </w:p>
          <w:p w14:paraId="0A8F903F" w14:textId="77777777" w:rsidR="003F2FF7" w:rsidRPr="009C489C" w:rsidRDefault="003F2FF7" w:rsidP="0089230C">
            <w:pPr>
              <w:snapToGrid w:val="0"/>
              <w:rPr>
                <w:rFonts w:asciiTheme="majorHAnsi" w:eastAsia="微軟正黑體" w:hAnsiTheme="majorHAnsi"/>
                <w:color w:val="7F7F7F"/>
                <w:sz w:val="20"/>
              </w:rPr>
            </w:pPr>
            <w:r w:rsidRPr="009C489C">
              <w:rPr>
                <w:rFonts w:asciiTheme="majorHAnsi" w:eastAsia="微軟正黑體" w:hAnsiTheme="majorHAnsi"/>
                <w:color w:val="7F7F7F"/>
                <w:sz w:val="20"/>
              </w:rPr>
              <w:t>台灣台北市中山區北安路</w:t>
            </w:r>
            <w:r w:rsidRPr="009C489C">
              <w:rPr>
                <w:rFonts w:asciiTheme="majorHAnsi" w:eastAsia="微軟正黑體" w:hAnsiTheme="majorHAnsi"/>
                <w:color w:val="7F7F7F"/>
                <w:sz w:val="20"/>
              </w:rPr>
              <w:t>770</w:t>
            </w:r>
            <w:r w:rsidRPr="009C489C">
              <w:rPr>
                <w:rFonts w:asciiTheme="majorHAnsi" w:eastAsia="微軟正黑體" w:hAnsiTheme="majorHAnsi"/>
                <w:color w:val="7F7F7F"/>
                <w:sz w:val="20"/>
              </w:rPr>
              <w:t>巷</w:t>
            </w:r>
            <w:r w:rsidRPr="009C489C">
              <w:rPr>
                <w:rFonts w:asciiTheme="majorHAnsi" w:eastAsia="微軟正黑體" w:hAnsiTheme="majorHAnsi"/>
                <w:color w:val="7F7F7F"/>
                <w:sz w:val="20"/>
              </w:rPr>
              <w:t>28</w:t>
            </w:r>
            <w:r w:rsidRPr="009C489C">
              <w:rPr>
                <w:rFonts w:asciiTheme="majorHAnsi" w:eastAsia="微軟正黑體" w:hAnsiTheme="majorHAnsi"/>
                <w:color w:val="7F7F7F"/>
                <w:sz w:val="20"/>
              </w:rPr>
              <w:t>號</w:t>
            </w:r>
          </w:p>
          <w:p w14:paraId="409D8A18" w14:textId="77777777" w:rsidR="003F2FF7" w:rsidRPr="009C489C" w:rsidRDefault="003F2FF7" w:rsidP="0089230C">
            <w:pPr>
              <w:snapToGrid w:val="0"/>
              <w:rPr>
                <w:rFonts w:asciiTheme="majorHAnsi" w:eastAsia="微軟正黑體" w:hAnsiTheme="majorHAnsi"/>
                <w:color w:val="7F7F7F"/>
                <w:sz w:val="20"/>
              </w:rPr>
            </w:pPr>
            <w:r w:rsidRPr="009C489C">
              <w:rPr>
                <w:rFonts w:asciiTheme="majorHAnsi" w:eastAsia="微軟正黑體" w:hAnsiTheme="majorHAnsi"/>
                <w:color w:val="7F7F7F"/>
                <w:sz w:val="20"/>
              </w:rPr>
              <w:t xml:space="preserve">No.28, Lane 770, </w:t>
            </w:r>
            <w:proofErr w:type="spellStart"/>
            <w:r w:rsidRPr="009C489C">
              <w:rPr>
                <w:rFonts w:asciiTheme="majorHAnsi" w:eastAsia="微軟正黑體" w:hAnsiTheme="majorHAnsi"/>
                <w:color w:val="7F7F7F"/>
                <w:sz w:val="20"/>
              </w:rPr>
              <w:t>Beian</w:t>
            </w:r>
            <w:proofErr w:type="spellEnd"/>
            <w:r w:rsidRPr="009C489C">
              <w:rPr>
                <w:rFonts w:asciiTheme="majorHAnsi" w:eastAsia="微軟正黑體" w:hAnsiTheme="majorHAnsi"/>
                <w:color w:val="7F7F7F"/>
                <w:sz w:val="20"/>
              </w:rPr>
              <w:t xml:space="preserve"> Road, Taipei 104, Taiwan</w:t>
            </w:r>
          </w:p>
          <w:p w14:paraId="76C77FF3" w14:textId="7CCD3A71" w:rsidR="003F2FF7" w:rsidRPr="009C489C" w:rsidRDefault="003F2FF7" w:rsidP="0089230C">
            <w:pPr>
              <w:snapToGrid w:val="0"/>
              <w:rPr>
                <w:rFonts w:asciiTheme="majorHAnsi" w:eastAsia="微軟正黑體" w:hAnsiTheme="majorHAnsi"/>
                <w:color w:val="7F7F7F"/>
                <w:sz w:val="20"/>
              </w:rPr>
            </w:pPr>
            <w:r w:rsidRPr="009C489C">
              <w:rPr>
                <w:rFonts w:asciiTheme="majorHAnsi" w:eastAsia="微軟正黑體" w:hAnsiTheme="majorHAnsi"/>
                <w:color w:val="7F7F7F"/>
                <w:sz w:val="20"/>
              </w:rPr>
              <w:t xml:space="preserve">TEL: +886 2 8501-2138 </w:t>
            </w:r>
            <w:r w:rsidR="00CC3E5C" w:rsidRPr="009C489C">
              <w:rPr>
                <w:rFonts w:asciiTheme="majorHAnsi" w:eastAsia="微軟正黑體" w:hAnsiTheme="majorHAnsi"/>
                <w:color w:val="7F7F7F"/>
                <w:sz w:val="20"/>
              </w:rPr>
              <w:t>ext.33</w:t>
            </w:r>
          </w:p>
          <w:p w14:paraId="5E84872F" w14:textId="77777777" w:rsidR="003F2FF7" w:rsidRPr="009C489C" w:rsidRDefault="003F2FF7" w:rsidP="0089230C">
            <w:pPr>
              <w:snapToGrid w:val="0"/>
              <w:rPr>
                <w:rFonts w:asciiTheme="majorHAnsi" w:eastAsia="微軟正黑體" w:hAnsiTheme="majorHAnsi"/>
                <w:color w:val="7F7F7F"/>
                <w:sz w:val="20"/>
              </w:rPr>
            </w:pPr>
          </w:p>
          <w:p w14:paraId="1D43044C" w14:textId="77777777" w:rsidR="003F2FF7" w:rsidRPr="009C489C" w:rsidRDefault="003F2FF7" w:rsidP="0089230C">
            <w:pPr>
              <w:snapToGrid w:val="0"/>
              <w:rPr>
                <w:rFonts w:asciiTheme="majorHAnsi" w:eastAsia="微軟正黑體" w:hAnsiTheme="majorHAnsi"/>
                <w:color w:val="7F7F7F"/>
                <w:sz w:val="22"/>
              </w:rPr>
            </w:pPr>
            <w:r w:rsidRPr="009C489C">
              <w:rPr>
                <w:rFonts w:asciiTheme="majorHAnsi" w:eastAsia="微軟正黑體" w:hAnsiTheme="majorHAnsi"/>
                <w:color w:val="7F7F7F"/>
                <w:sz w:val="20"/>
              </w:rPr>
              <w:t>週二至週日</w:t>
            </w:r>
            <w:r w:rsidRPr="009C489C">
              <w:rPr>
                <w:rFonts w:asciiTheme="majorHAnsi" w:eastAsia="微軟正黑體" w:hAnsiTheme="majorHAnsi"/>
                <w:color w:val="7F7F7F"/>
                <w:sz w:val="20"/>
              </w:rPr>
              <w:t xml:space="preserve"> 10:30 – 18:30</w:t>
            </w:r>
          </w:p>
          <w:p w14:paraId="2F089281" w14:textId="77777777" w:rsidR="003F2FF7" w:rsidRPr="009C489C" w:rsidRDefault="003F2FF7" w:rsidP="0089230C">
            <w:pPr>
              <w:snapToGrid w:val="0"/>
              <w:rPr>
                <w:rFonts w:asciiTheme="majorHAnsi" w:eastAsia="微軟正黑體" w:hAnsiTheme="majorHAnsi"/>
                <w:color w:val="7F7F7F"/>
                <w:sz w:val="22"/>
              </w:rPr>
            </w:pPr>
            <w:r w:rsidRPr="009C489C">
              <w:rPr>
                <w:rFonts w:asciiTheme="majorHAnsi" w:eastAsia="微軟正黑體" w:hAnsiTheme="majorHAnsi"/>
                <w:color w:val="7F7F7F"/>
                <w:sz w:val="22"/>
              </w:rPr>
              <w:t>Opening Hours: Tue – Sun 10:30 - 18:30</w:t>
            </w:r>
          </w:p>
          <w:p w14:paraId="76E92FDC" w14:textId="77777777" w:rsidR="003F2FF7" w:rsidRPr="009C489C" w:rsidRDefault="003F2FF7" w:rsidP="0089230C">
            <w:pPr>
              <w:snapToGrid w:val="0"/>
              <w:rPr>
                <w:rFonts w:asciiTheme="majorHAnsi" w:eastAsia="微軟正黑體" w:hAnsiTheme="majorHAnsi"/>
                <w:color w:val="7F7F7F"/>
                <w:sz w:val="22"/>
              </w:rPr>
            </w:pPr>
          </w:p>
          <w:p w14:paraId="6ADDF252" w14:textId="77777777" w:rsidR="00CC3E5C" w:rsidRPr="009C489C" w:rsidRDefault="003F2FF7" w:rsidP="0089230C">
            <w:pPr>
              <w:snapToGrid w:val="0"/>
              <w:rPr>
                <w:rFonts w:asciiTheme="majorHAnsi" w:eastAsia="微軟正黑體" w:hAnsiTheme="majorHAnsi"/>
                <w:color w:val="7F7F7F"/>
                <w:sz w:val="20"/>
                <w:szCs w:val="20"/>
              </w:rPr>
            </w:pPr>
            <w:r w:rsidRPr="009C489C">
              <w:rPr>
                <w:rFonts w:asciiTheme="majorHAnsi" w:eastAsia="微軟正黑體" w:hAnsiTheme="majorHAnsi"/>
                <w:color w:val="7F7F7F"/>
                <w:sz w:val="20"/>
              </w:rPr>
              <w:t xml:space="preserve">www.doublesquare.com.tw </w:t>
            </w:r>
            <w:r w:rsidRPr="009C489C">
              <w:rPr>
                <w:rFonts w:asciiTheme="majorHAnsi" w:eastAsia="微軟正黑體" w:hAnsiTheme="majorHAnsi"/>
                <w:color w:val="7F7F7F"/>
                <w:sz w:val="20"/>
              </w:rPr>
              <w:br/>
            </w:r>
          </w:p>
          <w:p w14:paraId="5FA6271A" w14:textId="77777777" w:rsidR="003F2FF7" w:rsidRPr="009C489C" w:rsidRDefault="003F2FF7" w:rsidP="0089230C">
            <w:pPr>
              <w:snapToGrid w:val="0"/>
              <w:rPr>
                <w:rFonts w:asciiTheme="majorHAnsi" w:eastAsia="微軟正黑體" w:hAnsiTheme="majorHAnsi"/>
                <w:color w:val="7F7F7F"/>
                <w:sz w:val="20"/>
                <w:szCs w:val="20"/>
              </w:rPr>
            </w:pPr>
            <w:r w:rsidRPr="009C489C">
              <w:rPr>
                <w:rFonts w:asciiTheme="majorHAnsi" w:eastAsia="微軟正黑體" w:hAnsiTheme="majorHAnsi"/>
                <w:color w:val="7F7F7F"/>
                <w:sz w:val="20"/>
                <w:szCs w:val="20"/>
              </w:rPr>
              <w:t>媒體聯絡：</w:t>
            </w:r>
            <w:r w:rsidRPr="009C489C">
              <w:rPr>
                <w:rFonts w:asciiTheme="majorHAnsi" w:eastAsia="微軟正黑體" w:hAnsiTheme="majorHAnsi"/>
                <w:color w:val="7F7F7F"/>
                <w:sz w:val="20"/>
                <w:szCs w:val="20"/>
              </w:rPr>
              <w:t xml:space="preserve"> </w:t>
            </w:r>
          </w:p>
          <w:p w14:paraId="0436FF45" w14:textId="77777777" w:rsidR="003F2FF7" w:rsidRPr="009C489C" w:rsidRDefault="00B53E42" w:rsidP="0089230C">
            <w:pPr>
              <w:snapToGrid w:val="0"/>
              <w:rPr>
                <w:rFonts w:asciiTheme="majorHAnsi" w:eastAsia="微軟正黑體" w:hAnsiTheme="majorHAnsi"/>
                <w:color w:val="7F7F7F"/>
                <w:sz w:val="20"/>
                <w:szCs w:val="20"/>
              </w:rPr>
            </w:pPr>
            <w:r w:rsidRPr="009C489C">
              <w:rPr>
                <w:rFonts w:asciiTheme="majorHAnsi" w:eastAsia="微軟正黑體" w:hAnsiTheme="majorHAnsi"/>
                <w:color w:val="7F7F7F"/>
                <w:sz w:val="20"/>
                <w:szCs w:val="20"/>
              </w:rPr>
              <w:t xml:space="preserve">Michael Wu </w:t>
            </w:r>
            <w:r w:rsidRPr="009C489C">
              <w:rPr>
                <w:rFonts w:asciiTheme="majorHAnsi" w:eastAsia="微軟正黑體" w:hAnsiTheme="majorHAnsi"/>
                <w:color w:val="7F7F7F"/>
                <w:sz w:val="20"/>
                <w:szCs w:val="20"/>
              </w:rPr>
              <w:t>吳中平</w:t>
            </w:r>
          </w:p>
          <w:p w14:paraId="4CEB9FFB" w14:textId="77777777" w:rsidR="003F2FF7" w:rsidRPr="009C489C" w:rsidRDefault="00B53E42" w:rsidP="0089230C">
            <w:pPr>
              <w:snapToGrid w:val="0"/>
              <w:rPr>
                <w:rFonts w:asciiTheme="majorHAnsi" w:eastAsia="微軟正黑體" w:hAnsiTheme="majorHAnsi"/>
                <w:color w:val="7F7F7F"/>
                <w:sz w:val="20"/>
                <w:szCs w:val="20"/>
              </w:rPr>
            </w:pPr>
            <w:r w:rsidRPr="009C489C">
              <w:rPr>
                <w:rFonts w:asciiTheme="majorHAnsi" w:eastAsia="微軟正黑體" w:hAnsiTheme="majorHAnsi"/>
                <w:color w:val="7F7F7F"/>
                <w:sz w:val="20"/>
                <w:szCs w:val="20"/>
              </w:rPr>
              <w:t>michael</w:t>
            </w:r>
            <w:r w:rsidR="003F2FF7" w:rsidRPr="009C489C">
              <w:rPr>
                <w:rFonts w:asciiTheme="majorHAnsi" w:eastAsia="微軟正黑體" w:hAnsiTheme="majorHAnsi"/>
                <w:color w:val="7F7F7F"/>
                <w:sz w:val="20"/>
                <w:szCs w:val="20"/>
              </w:rPr>
              <w:t>@doublesquare.com.tw</w:t>
            </w:r>
          </w:p>
          <w:p w14:paraId="06653694" w14:textId="77777777" w:rsidR="003F2FF7" w:rsidRPr="009C489C" w:rsidRDefault="003F2FF7" w:rsidP="0089230C">
            <w:pPr>
              <w:snapToGrid w:val="0"/>
              <w:rPr>
                <w:rFonts w:asciiTheme="majorHAnsi" w:eastAsia="微軟正黑體" w:hAnsiTheme="majorHAnsi"/>
                <w:color w:val="7F7F7F"/>
                <w:sz w:val="20"/>
                <w:szCs w:val="20"/>
              </w:rPr>
            </w:pPr>
          </w:p>
          <w:p w14:paraId="2EF8829E" w14:textId="14EE88EB" w:rsidR="0099106F" w:rsidRPr="009C489C" w:rsidRDefault="0099106F" w:rsidP="00490505">
            <w:pPr>
              <w:snapToGrid w:val="0"/>
              <w:rPr>
                <w:rFonts w:asciiTheme="majorHAnsi" w:eastAsia="微軟正黑體" w:hAnsiTheme="majorHAnsi"/>
                <w:color w:val="7F7F7F"/>
                <w:sz w:val="20"/>
                <w:szCs w:val="20"/>
              </w:rPr>
            </w:pPr>
          </w:p>
        </w:tc>
      </w:tr>
    </w:tbl>
    <w:p w14:paraId="01A978C2" w14:textId="4720A316" w:rsidR="00F149BA" w:rsidRPr="009C489C" w:rsidRDefault="00F149BA" w:rsidP="00B631C1">
      <w:pPr>
        <w:pStyle w:val="af4"/>
      </w:pPr>
    </w:p>
    <w:p w14:paraId="6B8920B3" w14:textId="76422D12" w:rsidR="004E5805" w:rsidRPr="00A25BFE" w:rsidRDefault="00C30715" w:rsidP="00A25BFE">
      <w:pPr>
        <w:snapToGrid w:val="0"/>
        <w:jc w:val="both"/>
        <w:rPr>
          <w:rFonts w:asciiTheme="majorHAnsi" w:eastAsia="微軟正黑體" w:hAnsiTheme="majorHAnsi"/>
          <w:b/>
          <w:sz w:val="28"/>
        </w:rPr>
      </w:pPr>
      <w:r w:rsidRPr="00C30715">
        <w:rPr>
          <w:rFonts w:ascii="微軟正黑體" w:eastAsia="微軟正黑體" w:hAnsi="微軟正黑體"/>
          <w:sz w:val="22"/>
          <w:szCs w:val="22"/>
        </w:rPr>
        <w:t>「</w:t>
      </w:r>
      <w:r w:rsidR="00A25BFE" w:rsidRPr="00A25BFE">
        <w:rPr>
          <w:rFonts w:ascii="微軟正黑體" w:eastAsia="微軟正黑體" w:hAnsi="微軟正黑體" w:hint="eastAsia"/>
          <w:sz w:val="22"/>
          <w:szCs w:val="22"/>
        </w:rPr>
        <w:t>專注的動作</w:t>
      </w:r>
      <w:r w:rsidRPr="00C30715">
        <w:rPr>
          <w:rFonts w:ascii="微軟正黑體" w:eastAsia="微軟正黑體" w:hAnsi="微軟正黑體"/>
          <w:sz w:val="22"/>
          <w:szCs w:val="22"/>
        </w:rPr>
        <w:t>」</w:t>
      </w:r>
      <w:r w:rsidRPr="00C30715">
        <w:rPr>
          <w:rFonts w:ascii="微軟正黑體" w:eastAsia="微軟正黑體" w:hAnsi="微軟正黑體" w:hint="eastAsia"/>
          <w:sz w:val="22"/>
          <w:szCs w:val="22"/>
        </w:rPr>
        <w:t>聯展</w:t>
      </w:r>
      <w:r>
        <w:rPr>
          <w:rFonts w:ascii="微軟正黑體" w:eastAsia="微軟正黑體" w:hAnsi="微軟正黑體" w:hint="eastAsia"/>
          <w:sz w:val="22"/>
          <w:szCs w:val="22"/>
        </w:rPr>
        <w:t>將於</w:t>
      </w:r>
      <w:r w:rsidRPr="00C30715">
        <w:rPr>
          <w:rFonts w:ascii="微軟正黑體" w:eastAsia="微軟正黑體" w:hAnsi="微軟正黑體" w:hint="eastAsia"/>
          <w:sz w:val="22"/>
          <w:szCs w:val="22"/>
        </w:rPr>
        <w:t>8</w:t>
      </w:r>
      <w:r w:rsidRPr="00C30715">
        <w:rPr>
          <w:rFonts w:ascii="微軟正黑體" w:eastAsia="微軟正黑體" w:hAnsi="微軟正黑體"/>
          <w:sz w:val="22"/>
          <w:szCs w:val="22"/>
        </w:rPr>
        <w:t>月</w:t>
      </w:r>
      <w:r w:rsidRPr="00C30715">
        <w:rPr>
          <w:rFonts w:ascii="微軟正黑體" w:eastAsia="微軟正黑體" w:hAnsi="微軟正黑體" w:hint="eastAsia"/>
          <w:sz w:val="22"/>
          <w:szCs w:val="22"/>
        </w:rPr>
        <w:t>18</w:t>
      </w:r>
      <w:r w:rsidRPr="00C30715">
        <w:rPr>
          <w:rFonts w:ascii="微軟正黑體" w:eastAsia="微軟正黑體" w:hAnsi="微軟正黑體"/>
          <w:sz w:val="22"/>
          <w:szCs w:val="22"/>
        </w:rPr>
        <w:t>日至</w:t>
      </w:r>
      <w:r w:rsidRPr="00C30715">
        <w:rPr>
          <w:rFonts w:ascii="微軟正黑體" w:eastAsia="微軟正黑體" w:hAnsi="微軟正黑體" w:hint="eastAsia"/>
          <w:sz w:val="22"/>
          <w:szCs w:val="22"/>
        </w:rPr>
        <w:t>9</w:t>
      </w:r>
      <w:r w:rsidRPr="00C30715">
        <w:rPr>
          <w:rFonts w:ascii="微軟正黑體" w:eastAsia="微軟正黑體" w:hAnsi="微軟正黑體"/>
          <w:sz w:val="22"/>
          <w:szCs w:val="22"/>
        </w:rPr>
        <w:t>月</w:t>
      </w:r>
      <w:r w:rsidR="003B66F1">
        <w:rPr>
          <w:rFonts w:ascii="微軟正黑體" w:eastAsia="微軟正黑體" w:hAnsi="微軟正黑體"/>
          <w:sz w:val="22"/>
          <w:szCs w:val="22"/>
        </w:rPr>
        <w:t>2</w:t>
      </w:r>
      <w:r w:rsidRPr="00C30715">
        <w:rPr>
          <w:rFonts w:ascii="微軟正黑體" w:eastAsia="微軟正黑體" w:hAnsi="微軟正黑體" w:hint="eastAsia"/>
          <w:sz w:val="22"/>
          <w:szCs w:val="22"/>
        </w:rPr>
        <w:t>9</w:t>
      </w:r>
      <w:r w:rsidRPr="00C30715">
        <w:rPr>
          <w:rFonts w:ascii="微軟正黑體" w:eastAsia="微軟正黑體" w:hAnsi="微軟正黑體"/>
          <w:sz w:val="22"/>
          <w:szCs w:val="22"/>
        </w:rPr>
        <w:t>日</w:t>
      </w:r>
      <w:r>
        <w:rPr>
          <w:rFonts w:ascii="微軟正黑體" w:eastAsia="微軟正黑體" w:hAnsi="微軟正黑體" w:hint="eastAsia"/>
          <w:sz w:val="22"/>
          <w:szCs w:val="22"/>
        </w:rPr>
        <w:t>在</w:t>
      </w:r>
      <w:r w:rsidR="004E5805" w:rsidRPr="007A79B2">
        <w:rPr>
          <w:rFonts w:ascii="微軟正黑體" w:eastAsia="微軟正黑體" w:hAnsi="微軟正黑體"/>
          <w:sz w:val="22"/>
          <w:szCs w:val="22"/>
        </w:rPr>
        <w:t>双方藝廊展出，</w:t>
      </w:r>
      <w:r w:rsidR="004E5805" w:rsidRPr="007A79B2">
        <w:rPr>
          <w:rFonts w:ascii="微軟正黑體" w:eastAsia="微軟正黑體" w:hAnsi="微軟正黑體" w:hint="eastAsia"/>
          <w:sz w:val="22"/>
          <w:szCs w:val="22"/>
        </w:rPr>
        <w:t>力邀七位</w:t>
      </w:r>
      <w:r w:rsidR="001D40B7">
        <w:rPr>
          <w:rFonts w:ascii="微軟正黑體" w:eastAsia="微軟正黑體" w:hAnsi="微軟正黑體" w:hint="eastAsia"/>
          <w:sz w:val="22"/>
          <w:szCs w:val="22"/>
        </w:rPr>
        <w:t>國內外</w:t>
      </w:r>
      <w:r w:rsidR="004E5805" w:rsidRPr="007A79B2">
        <w:rPr>
          <w:rFonts w:ascii="微軟正黑體" w:eastAsia="微軟正黑體" w:hAnsi="微軟正黑體" w:hint="eastAsia"/>
          <w:sz w:val="22"/>
          <w:szCs w:val="22"/>
        </w:rPr>
        <w:t>藝術家，包含</w:t>
      </w:r>
      <w:r w:rsidR="00683DBF">
        <w:rPr>
          <w:rFonts w:asciiTheme="majorHAnsi" w:eastAsia="微軟正黑體" w:hAnsiTheme="majorHAnsi" w:cs="Arial" w:hint="eastAsia"/>
          <w:sz w:val="22"/>
        </w:rPr>
        <w:t>、</w:t>
      </w:r>
      <w:r w:rsidR="001D40B7" w:rsidRPr="001D40B7">
        <w:rPr>
          <w:rFonts w:asciiTheme="majorHAnsi" w:eastAsia="微軟正黑體" w:hAnsiTheme="majorHAnsi" w:cs="Arial"/>
          <w:sz w:val="22"/>
        </w:rPr>
        <w:t>利安．摩根</w:t>
      </w:r>
      <w:r w:rsidR="0007512B">
        <w:rPr>
          <w:rFonts w:asciiTheme="majorHAnsi" w:eastAsia="微軟正黑體" w:hAnsiTheme="majorHAnsi" w:cs="Arial"/>
          <w:sz w:val="22"/>
        </w:rPr>
        <w:t>（</w:t>
      </w:r>
      <w:r w:rsidR="0007512B">
        <w:rPr>
          <w:rFonts w:asciiTheme="majorHAnsi" w:eastAsia="微軟正黑體" w:hAnsiTheme="majorHAnsi" w:cs="Arial" w:hint="eastAsia"/>
          <w:sz w:val="22"/>
        </w:rPr>
        <w:t>加拿大</w:t>
      </w:r>
      <w:r w:rsidR="0007512B" w:rsidRPr="0007512B">
        <w:rPr>
          <w:rFonts w:asciiTheme="majorHAnsi" w:eastAsia="微軟正黑體" w:hAnsiTheme="majorHAnsi" w:cs="Arial"/>
          <w:sz w:val="22"/>
        </w:rPr>
        <w:t>）</w:t>
      </w:r>
      <w:r w:rsidR="00683DBF">
        <w:rPr>
          <w:rFonts w:asciiTheme="majorHAnsi" w:eastAsia="微軟正黑體" w:hAnsiTheme="majorHAnsi" w:cs="Arial" w:hint="eastAsia"/>
          <w:sz w:val="22"/>
        </w:rPr>
        <w:t>、</w:t>
      </w:r>
      <w:r w:rsidR="0007512B" w:rsidRPr="0007512B">
        <w:rPr>
          <w:rFonts w:asciiTheme="majorHAnsi" w:eastAsia="微軟正黑體" w:hAnsiTheme="majorHAnsi" w:cs="Arial" w:hint="eastAsia"/>
          <w:sz w:val="22"/>
        </w:rPr>
        <w:t>吳季</w:t>
      </w:r>
      <w:proofErr w:type="gramStart"/>
      <w:r w:rsidR="0007512B" w:rsidRPr="0007512B">
        <w:rPr>
          <w:rFonts w:asciiTheme="majorHAnsi" w:eastAsia="微軟正黑體" w:hAnsiTheme="majorHAnsi" w:cs="Arial" w:hint="eastAsia"/>
          <w:sz w:val="22"/>
        </w:rPr>
        <w:t>璁</w:t>
      </w:r>
      <w:proofErr w:type="gramEnd"/>
      <w:r w:rsidR="00683DBF">
        <w:rPr>
          <w:rFonts w:asciiTheme="majorHAnsi" w:eastAsia="微軟正黑體" w:hAnsiTheme="majorHAnsi" w:cs="Arial" w:hint="eastAsia"/>
          <w:sz w:val="22"/>
        </w:rPr>
        <w:t>、</w:t>
      </w:r>
      <w:proofErr w:type="gramStart"/>
      <w:r w:rsidR="0007512B" w:rsidRPr="0007512B">
        <w:rPr>
          <w:rFonts w:asciiTheme="majorHAnsi" w:eastAsia="微軟正黑體" w:hAnsiTheme="majorHAnsi" w:cs="Arial" w:hint="eastAsia"/>
          <w:sz w:val="22"/>
        </w:rPr>
        <w:t>盂</w:t>
      </w:r>
      <w:proofErr w:type="gramEnd"/>
      <w:r w:rsidR="0007512B" w:rsidRPr="0007512B">
        <w:rPr>
          <w:rFonts w:asciiTheme="majorHAnsi" w:eastAsia="微軟正黑體" w:hAnsiTheme="majorHAnsi" w:cs="Arial" w:hint="eastAsia"/>
          <w:sz w:val="22"/>
        </w:rPr>
        <w:t>施甫</w:t>
      </w:r>
      <w:r w:rsidR="00683DBF">
        <w:rPr>
          <w:rFonts w:asciiTheme="majorHAnsi" w:eastAsia="微軟正黑體" w:hAnsiTheme="majorHAnsi" w:cs="Arial" w:hint="eastAsia"/>
          <w:sz w:val="22"/>
        </w:rPr>
        <w:t>、</w:t>
      </w:r>
      <w:r w:rsidR="0007512B" w:rsidRPr="0007512B">
        <w:rPr>
          <w:rFonts w:asciiTheme="majorHAnsi" w:eastAsia="微軟正黑體" w:hAnsiTheme="majorHAnsi" w:cs="Arial" w:hint="eastAsia"/>
          <w:sz w:val="22"/>
        </w:rPr>
        <w:t>徐瑞憲</w:t>
      </w:r>
      <w:r w:rsidR="00683DBF">
        <w:rPr>
          <w:rFonts w:asciiTheme="majorHAnsi" w:eastAsia="微軟正黑體" w:hAnsiTheme="majorHAnsi" w:cs="Arial" w:hint="eastAsia"/>
          <w:sz w:val="22"/>
        </w:rPr>
        <w:t>、</w:t>
      </w:r>
      <w:r w:rsidR="0007512B" w:rsidRPr="0007512B">
        <w:rPr>
          <w:rFonts w:asciiTheme="majorHAnsi" w:eastAsia="微軟正黑體" w:hAnsiTheme="majorHAnsi" w:cs="Arial" w:hint="eastAsia"/>
          <w:sz w:val="22"/>
        </w:rPr>
        <w:t>陳淑強、蕭聖健</w:t>
      </w:r>
      <w:r w:rsidR="00613E55">
        <w:rPr>
          <w:rFonts w:asciiTheme="majorHAnsi" w:eastAsia="微軟正黑體" w:hAnsiTheme="majorHAnsi" w:cs="Arial" w:hint="eastAsia"/>
          <w:sz w:val="22"/>
        </w:rPr>
        <w:t>，及</w:t>
      </w:r>
      <w:r w:rsidR="00613E55" w:rsidRPr="001D40B7">
        <w:rPr>
          <w:rFonts w:asciiTheme="majorHAnsi" w:eastAsia="微軟正黑體" w:hAnsiTheme="majorHAnsi" w:cs="Arial"/>
          <w:sz w:val="22"/>
        </w:rPr>
        <w:t>蘇尼爾</w:t>
      </w:r>
      <w:r w:rsidR="00613E55" w:rsidRPr="0007512B">
        <w:rPr>
          <w:rFonts w:asciiTheme="majorHAnsi" w:eastAsia="微軟正黑體" w:hAnsiTheme="majorHAnsi" w:cs="Arial"/>
          <w:sz w:val="22"/>
        </w:rPr>
        <w:t>．</w:t>
      </w:r>
      <w:r w:rsidR="00613E55" w:rsidRPr="001D40B7">
        <w:rPr>
          <w:rFonts w:asciiTheme="majorHAnsi" w:eastAsia="微軟正黑體" w:hAnsiTheme="majorHAnsi" w:cs="Arial"/>
          <w:sz w:val="22"/>
        </w:rPr>
        <w:t>高帝（印度）</w:t>
      </w:r>
      <w:r w:rsidR="004E5805" w:rsidRPr="007A79B2">
        <w:rPr>
          <w:rFonts w:ascii="微軟正黑體" w:eastAsia="微軟正黑體" w:hAnsi="微軟正黑體" w:hint="eastAsia"/>
          <w:sz w:val="22"/>
          <w:szCs w:val="22"/>
        </w:rPr>
        <w:t>，</w:t>
      </w:r>
      <w:r w:rsidR="00A30C44">
        <w:rPr>
          <w:rFonts w:ascii="微軟正黑體" w:eastAsia="微軟正黑體" w:hAnsi="微軟正黑體" w:hint="eastAsia"/>
          <w:sz w:val="22"/>
          <w:szCs w:val="22"/>
        </w:rPr>
        <w:t>由策展人吳中平策畫，</w:t>
      </w:r>
      <w:r w:rsidR="00D72F07">
        <w:rPr>
          <w:rFonts w:ascii="微軟正黑體" w:eastAsia="微軟正黑體" w:hAnsi="微軟正黑體" w:hint="eastAsia"/>
          <w:sz w:val="22"/>
          <w:szCs w:val="22"/>
        </w:rPr>
        <w:t>本次</w:t>
      </w:r>
      <w:r w:rsidR="00E53DF3">
        <w:rPr>
          <w:rFonts w:ascii="微軟正黑體" w:eastAsia="微軟正黑體" w:hAnsi="微軟正黑體" w:hint="eastAsia"/>
          <w:sz w:val="22"/>
          <w:szCs w:val="22"/>
        </w:rPr>
        <w:t>參展</w:t>
      </w:r>
      <w:r w:rsidR="007F3040">
        <w:rPr>
          <w:rFonts w:ascii="微軟正黑體" w:eastAsia="微軟正黑體" w:hAnsi="微軟正黑體" w:hint="eastAsia"/>
          <w:sz w:val="22"/>
          <w:szCs w:val="22"/>
        </w:rPr>
        <w:t>藝術家的創作皆包括動力元素並使用</w:t>
      </w:r>
      <w:r w:rsidR="007F3040" w:rsidRPr="007F3040">
        <w:rPr>
          <w:rFonts w:ascii="微軟正黑體" w:eastAsia="微軟正黑體" w:hAnsi="微軟正黑體"/>
          <w:sz w:val="22"/>
          <w:szCs w:val="22"/>
        </w:rPr>
        <w:t>機械</w:t>
      </w:r>
      <w:r w:rsidR="007F3040">
        <w:rPr>
          <w:rFonts w:ascii="微軟正黑體" w:eastAsia="微軟正黑體" w:hAnsi="微軟正黑體" w:hint="eastAsia"/>
          <w:sz w:val="22"/>
          <w:szCs w:val="22"/>
        </w:rPr>
        <w:t>零件</w:t>
      </w:r>
      <w:r w:rsidR="005A44EF">
        <w:rPr>
          <w:rFonts w:ascii="微軟正黑體" w:eastAsia="微軟正黑體" w:hAnsi="微軟正黑體" w:hint="eastAsia"/>
          <w:sz w:val="22"/>
          <w:szCs w:val="22"/>
        </w:rPr>
        <w:t>，作品分別以</w:t>
      </w:r>
      <w:r w:rsidR="003B66F1" w:rsidRPr="005A44EF">
        <w:rPr>
          <w:rFonts w:ascii="微軟正黑體" w:eastAsia="微軟正黑體" w:hAnsi="微軟正黑體" w:hint="eastAsia"/>
          <w:sz w:val="22"/>
          <w:szCs w:val="22"/>
        </w:rPr>
        <w:t>機械動力</w:t>
      </w:r>
      <w:r w:rsidR="003B66F1">
        <w:rPr>
          <w:rFonts w:ascii="微軟正黑體" w:eastAsia="微軟正黑體" w:hAnsi="微軟正黑體" w:hint="eastAsia"/>
          <w:sz w:val="22"/>
          <w:szCs w:val="22"/>
        </w:rPr>
        <w:t>、聲音及光影裝置</w:t>
      </w:r>
      <w:r w:rsidR="005A44EF" w:rsidRPr="005A44EF">
        <w:rPr>
          <w:rFonts w:ascii="微軟正黑體" w:eastAsia="微軟正黑體" w:hAnsi="微軟正黑體" w:hint="eastAsia"/>
          <w:sz w:val="22"/>
          <w:szCs w:val="22"/>
        </w:rPr>
        <w:t>等多</w:t>
      </w:r>
      <w:r w:rsidR="003B66F1">
        <w:rPr>
          <w:rFonts w:ascii="微軟正黑體" w:eastAsia="微軟正黑體" w:hAnsi="微軟正黑體" w:hint="eastAsia"/>
          <w:sz w:val="22"/>
          <w:szCs w:val="22"/>
        </w:rPr>
        <w:t>面向的</w:t>
      </w:r>
      <w:r w:rsidR="005A44EF" w:rsidRPr="005A44EF">
        <w:rPr>
          <w:rFonts w:ascii="微軟正黑體" w:eastAsia="微軟正黑體" w:hAnsi="微軟正黑體" w:hint="eastAsia"/>
          <w:sz w:val="22"/>
          <w:szCs w:val="22"/>
        </w:rPr>
        <w:t>藝術形式呈現</w:t>
      </w:r>
      <w:r w:rsidR="003B66F1">
        <w:rPr>
          <w:rFonts w:ascii="微軟正黑體" w:eastAsia="微軟正黑體" w:hAnsi="微軟正黑體" w:hint="eastAsia"/>
          <w:sz w:val="22"/>
          <w:szCs w:val="22"/>
        </w:rPr>
        <w:t>，探討在</w:t>
      </w:r>
      <w:r w:rsidR="000D1415">
        <w:rPr>
          <w:rFonts w:ascii="微軟正黑體" w:eastAsia="微軟正黑體" w:hAnsi="微軟正黑體" w:hint="eastAsia"/>
          <w:sz w:val="22"/>
          <w:szCs w:val="22"/>
        </w:rPr>
        <w:t>數位</w:t>
      </w:r>
      <w:r w:rsidR="000B384A">
        <w:rPr>
          <w:rFonts w:ascii="微軟正黑體" w:eastAsia="微軟正黑體" w:hAnsi="微軟正黑體" w:hint="eastAsia"/>
          <w:sz w:val="22"/>
          <w:szCs w:val="22"/>
        </w:rPr>
        <w:t>科技</w:t>
      </w:r>
      <w:r w:rsidR="005411C4">
        <w:rPr>
          <w:rFonts w:ascii="微軟正黑體" w:eastAsia="微軟正黑體" w:hAnsi="微軟正黑體" w:hint="eastAsia"/>
          <w:sz w:val="22"/>
          <w:szCs w:val="22"/>
        </w:rPr>
        <w:t>的</w:t>
      </w:r>
      <w:r w:rsidR="003B66F1">
        <w:rPr>
          <w:rFonts w:ascii="微軟正黑體" w:eastAsia="微軟正黑體" w:hAnsi="微軟正黑體" w:hint="eastAsia"/>
          <w:sz w:val="22"/>
          <w:szCs w:val="22"/>
        </w:rPr>
        <w:t>社會</w:t>
      </w:r>
      <w:r w:rsidR="007F3040">
        <w:rPr>
          <w:rFonts w:ascii="微軟正黑體" w:eastAsia="微軟正黑體" w:hAnsi="微軟正黑體" w:hint="eastAsia"/>
          <w:sz w:val="22"/>
          <w:szCs w:val="22"/>
        </w:rPr>
        <w:t>，</w:t>
      </w:r>
      <w:r w:rsidR="000B384A">
        <w:rPr>
          <w:rFonts w:ascii="微軟正黑體" w:eastAsia="微軟正黑體" w:hAnsi="微軟正黑體" w:hint="eastAsia"/>
          <w:sz w:val="22"/>
          <w:szCs w:val="22"/>
        </w:rPr>
        <w:t>藝術家</w:t>
      </w:r>
      <w:r w:rsidR="003B66F1">
        <w:rPr>
          <w:rFonts w:ascii="微軟正黑體" w:eastAsia="微軟正黑體" w:hAnsi="微軟正黑體" w:hint="eastAsia"/>
          <w:sz w:val="22"/>
          <w:szCs w:val="22"/>
        </w:rPr>
        <w:t>如何回應</w:t>
      </w:r>
      <w:r w:rsidR="00655672">
        <w:rPr>
          <w:rFonts w:ascii="微軟正黑體" w:eastAsia="微軟正黑體" w:hAnsi="微軟正黑體" w:hint="eastAsia"/>
          <w:sz w:val="22"/>
          <w:szCs w:val="22"/>
        </w:rPr>
        <w:t>現實中的</w:t>
      </w:r>
      <w:r w:rsidR="003B66F1">
        <w:rPr>
          <w:rFonts w:ascii="微軟正黑體" w:eastAsia="微軟正黑體" w:hAnsi="微軟正黑體" w:hint="eastAsia"/>
          <w:sz w:val="22"/>
          <w:szCs w:val="22"/>
        </w:rPr>
        <w:t>動</w:t>
      </w:r>
      <w:r w:rsidR="00223E52">
        <w:rPr>
          <w:rFonts w:ascii="微軟正黑體" w:eastAsia="微軟正黑體" w:hAnsi="微軟正黑體" w:hint="eastAsia"/>
          <w:sz w:val="22"/>
          <w:szCs w:val="22"/>
        </w:rPr>
        <w:t>力</w:t>
      </w:r>
      <w:r w:rsidR="003B66F1">
        <w:rPr>
          <w:rFonts w:ascii="微軟正黑體" w:eastAsia="微軟正黑體" w:hAnsi="微軟正黑體" w:hint="eastAsia"/>
          <w:sz w:val="22"/>
          <w:szCs w:val="22"/>
        </w:rPr>
        <w:t>創作。</w:t>
      </w:r>
    </w:p>
    <w:p w14:paraId="06B85F87" w14:textId="77777777" w:rsidR="004E5805" w:rsidRPr="007A79B2" w:rsidRDefault="004E5805" w:rsidP="004E5805">
      <w:pPr>
        <w:adjustRightInd w:val="0"/>
        <w:snapToGrid w:val="0"/>
        <w:jc w:val="both"/>
        <w:rPr>
          <w:rFonts w:ascii="微軟正黑體" w:eastAsia="微軟正黑體" w:hAnsi="微軟正黑體"/>
          <w:sz w:val="22"/>
          <w:szCs w:val="22"/>
        </w:rPr>
      </w:pPr>
    </w:p>
    <w:p w14:paraId="40FEBB01" w14:textId="1395C109" w:rsidR="004D03F1" w:rsidRPr="004D03F1" w:rsidRDefault="00223FEC" w:rsidP="004D03F1">
      <w:pPr>
        <w:adjustRightInd w:val="0"/>
        <w:snapToGrid w:val="0"/>
        <w:jc w:val="both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自從六○年代以來，藝術家越</w:t>
      </w:r>
      <w:r w:rsidR="00AB028B">
        <w:rPr>
          <w:rFonts w:ascii="微軟正黑體" w:eastAsia="微軟正黑體" w:hAnsi="微軟正黑體" w:hint="eastAsia"/>
          <w:sz w:val="22"/>
          <w:szCs w:val="22"/>
        </w:rPr>
        <w:t>來越</w:t>
      </w:r>
      <w:r>
        <w:rPr>
          <w:rFonts w:ascii="微軟正黑體" w:eastAsia="微軟正黑體" w:hAnsi="微軟正黑體" w:hint="eastAsia"/>
          <w:sz w:val="22"/>
          <w:szCs w:val="22"/>
        </w:rPr>
        <w:t>頻繁地</w:t>
      </w:r>
      <w:r w:rsidR="004D03F1" w:rsidRPr="004D03F1">
        <w:rPr>
          <w:rFonts w:ascii="微軟正黑體" w:eastAsia="微軟正黑體" w:hAnsi="微軟正黑體" w:hint="eastAsia"/>
          <w:sz w:val="22"/>
          <w:szCs w:val="22"/>
        </w:rPr>
        <w:t>使用攝影機，電腦繪圖，互動感應器等技術；</w:t>
      </w:r>
      <w:r w:rsidR="00272C63">
        <w:rPr>
          <w:rFonts w:ascii="微軟正黑體" w:eastAsia="微軟正黑體" w:hAnsi="微軟正黑體" w:hint="eastAsia"/>
          <w:sz w:val="22"/>
          <w:szCs w:val="22"/>
        </w:rPr>
        <w:t>運</w:t>
      </w:r>
      <w:r w:rsidR="004D03F1" w:rsidRPr="004D03F1">
        <w:rPr>
          <w:rFonts w:ascii="微軟正黑體" w:eastAsia="微軟正黑體" w:hAnsi="微軟正黑體" w:hint="eastAsia"/>
          <w:sz w:val="22"/>
          <w:szCs w:val="22"/>
        </w:rPr>
        <w:t>用相較於早期更</w:t>
      </w:r>
      <w:proofErr w:type="gramStart"/>
      <w:r w:rsidR="004D03F1" w:rsidRPr="004D03F1">
        <w:rPr>
          <w:rFonts w:ascii="微軟正黑體" w:eastAsia="微軟正黑體" w:hAnsi="微軟正黑體" w:hint="eastAsia"/>
          <w:sz w:val="22"/>
          <w:szCs w:val="22"/>
        </w:rPr>
        <w:t>方便操</w:t>
      </w:r>
      <w:proofErr w:type="gramEnd"/>
      <w:r w:rsidR="00D15945">
        <w:rPr>
          <w:rFonts w:ascii="微軟正黑體" w:eastAsia="微軟正黑體" w:hAnsi="微軟正黑體" w:hint="eastAsia"/>
          <w:sz w:val="22"/>
          <w:szCs w:val="22"/>
        </w:rPr>
        <w:t>控的軟體程式來操作修飾這些媒體，展出方式</w:t>
      </w:r>
      <w:r w:rsidR="004D03F1" w:rsidRPr="004D03F1">
        <w:rPr>
          <w:rFonts w:ascii="微軟正黑體" w:eastAsia="微軟正黑體" w:hAnsi="微軟正黑體" w:hint="eastAsia"/>
          <w:sz w:val="22"/>
          <w:szCs w:val="22"/>
        </w:rPr>
        <w:t>還可輕鬆</w:t>
      </w:r>
      <w:r w:rsidR="00A52639">
        <w:rPr>
          <w:rFonts w:ascii="微軟正黑體" w:eastAsia="微軟正黑體" w:hAnsi="微軟正黑體" w:hint="eastAsia"/>
          <w:sz w:val="22"/>
          <w:szCs w:val="22"/>
        </w:rPr>
        <w:t>結合各類型攜帶式電子裝置</w:t>
      </w:r>
      <w:r w:rsidR="004D03F1" w:rsidRPr="004D03F1">
        <w:rPr>
          <w:rFonts w:ascii="微軟正黑體" w:eastAsia="微軟正黑體" w:hAnsi="微軟正黑體" w:hint="eastAsia"/>
          <w:sz w:val="22"/>
          <w:szCs w:val="22"/>
        </w:rPr>
        <w:t>。種種都為創作、展示和作品的存在打開全新的領域。</w:t>
      </w:r>
      <w:r w:rsidR="00D15945">
        <w:rPr>
          <w:rFonts w:ascii="微軟正黑體" w:eastAsia="微軟正黑體" w:hAnsi="微軟正黑體" w:hint="eastAsia"/>
          <w:sz w:val="22"/>
          <w:szCs w:val="22"/>
        </w:rPr>
        <w:t>如今</w:t>
      </w:r>
      <w:r w:rsidR="00683BED">
        <w:rPr>
          <w:rFonts w:ascii="微軟正黑體" w:eastAsia="微軟正黑體" w:hAnsi="微軟正黑體" w:hint="eastAsia"/>
          <w:sz w:val="22"/>
          <w:szCs w:val="22"/>
        </w:rPr>
        <w:t>在</w:t>
      </w:r>
      <w:r w:rsidR="00683BED" w:rsidRPr="004D03F1">
        <w:rPr>
          <w:rFonts w:ascii="微軟正黑體" w:eastAsia="微軟正黑體" w:hAnsi="微軟正黑體" w:hint="eastAsia"/>
          <w:sz w:val="22"/>
          <w:szCs w:val="22"/>
        </w:rPr>
        <w:t>虛擬世界</w:t>
      </w:r>
      <w:r w:rsidR="00683BED">
        <w:rPr>
          <w:rFonts w:ascii="微軟正黑體" w:eastAsia="微軟正黑體" w:hAnsi="微軟正黑體" w:hint="eastAsia"/>
          <w:sz w:val="22"/>
          <w:szCs w:val="22"/>
        </w:rPr>
        <w:t>中的感知已</w:t>
      </w:r>
      <w:r w:rsidR="00683BED" w:rsidRPr="004D03F1">
        <w:rPr>
          <w:rFonts w:ascii="微軟正黑體" w:eastAsia="微軟正黑體" w:hAnsi="微軟正黑體" w:hint="eastAsia"/>
          <w:sz w:val="22"/>
          <w:szCs w:val="22"/>
        </w:rPr>
        <w:t>足以</w:t>
      </w:r>
      <w:r w:rsidR="00683BED">
        <w:rPr>
          <w:rFonts w:ascii="微軟正黑體" w:eastAsia="微軟正黑體" w:hAnsi="微軟正黑體" w:hint="eastAsia"/>
          <w:sz w:val="22"/>
          <w:szCs w:val="22"/>
        </w:rPr>
        <w:t>比擬真實</w:t>
      </w:r>
      <w:r w:rsidR="00D15945">
        <w:rPr>
          <w:rFonts w:ascii="微軟正黑體" w:eastAsia="微軟正黑體" w:hAnsi="微軟正黑體" w:hint="eastAsia"/>
          <w:sz w:val="22"/>
          <w:szCs w:val="22"/>
        </w:rPr>
        <w:t>，</w:t>
      </w:r>
      <w:r w:rsidR="00683BED" w:rsidRPr="004D03F1">
        <w:rPr>
          <w:rFonts w:ascii="微軟正黑體" w:eastAsia="微軟正黑體" w:hAnsi="微軟正黑體" w:hint="eastAsia"/>
          <w:sz w:val="22"/>
          <w:szCs w:val="22"/>
        </w:rPr>
        <w:t>藝術也走向虛擬/</w:t>
      </w:r>
      <w:proofErr w:type="gramStart"/>
      <w:r w:rsidR="00D15945">
        <w:rPr>
          <w:rFonts w:ascii="微軟正黑體" w:eastAsia="微軟正黑體" w:hAnsi="微軟正黑體" w:hint="eastAsia"/>
          <w:sz w:val="22"/>
          <w:szCs w:val="22"/>
        </w:rPr>
        <w:t>擴增實境</w:t>
      </w:r>
      <w:proofErr w:type="gramEnd"/>
      <w:r w:rsidR="00D15945">
        <w:rPr>
          <w:rFonts w:ascii="微軟正黑體" w:eastAsia="微軟正黑體" w:hAnsi="微軟正黑體" w:hint="eastAsia"/>
          <w:sz w:val="22"/>
          <w:szCs w:val="22"/>
        </w:rPr>
        <w:t>，</w:t>
      </w:r>
      <w:r w:rsidR="004D03F1" w:rsidRPr="004D03F1">
        <w:rPr>
          <w:rFonts w:ascii="微軟正黑體" w:eastAsia="微軟正黑體" w:hAnsi="微軟正黑體" w:hint="eastAsia"/>
          <w:sz w:val="22"/>
          <w:szCs w:val="22"/>
        </w:rPr>
        <w:t>作品存在的領域在</w:t>
      </w:r>
      <w:proofErr w:type="gramStart"/>
      <w:r w:rsidR="00A52639">
        <w:rPr>
          <w:rFonts w:ascii="微軟正黑體" w:eastAsia="微軟正黑體" w:hAnsi="微軟正黑體" w:hint="eastAsia"/>
          <w:sz w:val="22"/>
          <w:szCs w:val="22"/>
        </w:rPr>
        <w:t>虛實</w:t>
      </w:r>
      <w:r w:rsidR="00820818">
        <w:rPr>
          <w:rFonts w:ascii="微軟正黑體" w:eastAsia="微軟正黑體" w:hAnsi="微軟正黑體" w:hint="eastAsia"/>
          <w:sz w:val="22"/>
          <w:szCs w:val="22"/>
        </w:rPr>
        <w:t>間</w:t>
      </w:r>
      <w:r w:rsidR="00683BED">
        <w:rPr>
          <w:rFonts w:ascii="微軟正黑體" w:eastAsia="微軟正黑體" w:hAnsi="微軟正黑體" w:hint="eastAsia"/>
          <w:sz w:val="22"/>
          <w:szCs w:val="22"/>
        </w:rPr>
        <w:t>也</w:t>
      </w:r>
      <w:r w:rsidR="00820818">
        <w:rPr>
          <w:rFonts w:ascii="微軟正黑體" w:eastAsia="微軟正黑體" w:hAnsi="微軟正黑體" w:hint="eastAsia"/>
          <w:sz w:val="22"/>
          <w:szCs w:val="22"/>
        </w:rPr>
        <w:t>更加</w:t>
      </w:r>
      <w:proofErr w:type="gramEnd"/>
      <w:r w:rsidR="00820818">
        <w:rPr>
          <w:rFonts w:ascii="微軟正黑體" w:eastAsia="微軟正黑體" w:hAnsi="微軟正黑體" w:hint="eastAsia"/>
          <w:sz w:val="22"/>
          <w:szCs w:val="22"/>
        </w:rPr>
        <w:t>自由地移動</w:t>
      </w:r>
      <w:r w:rsidR="00272C63">
        <w:rPr>
          <w:rFonts w:ascii="微軟正黑體" w:eastAsia="微軟正黑體" w:hAnsi="微軟正黑體" w:hint="eastAsia"/>
          <w:sz w:val="22"/>
          <w:szCs w:val="22"/>
        </w:rPr>
        <w:t>。</w:t>
      </w:r>
      <w:r w:rsidR="0060365B">
        <w:rPr>
          <w:rFonts w:ascii="微軟正黑體" w:eastAsia="微軟正黑體" w:hAnsi="微軟正黑體" w:hint="eastAsia"/>
          <w:sz w:val="22"/>
          <w:szCs w:val="22"/>
        </w:rPr>
        <w:t>當新媒體藝術在「虛」的領域大幅躍</w:t>
      </w:r>
      <w:r w:rsidR="00820818">
        <w:rPr>
          <w:rFonts w:ascii="微軟正黑體" w:eastAsia="微軟正黑體" w:hAnsi="微軟正黑體" w:hint="eastAsia"/>
          <w:sz w:val="22"/>
          <w:szCs w:val="22"/>
        </w:rPr>
        <w:t>進</w:t>
      </w:r>
      <w:r w:rsidR="00272C63">
        <w:rPr>
          <w:rFonts w:ascii="微軟正黑體" w:eastAsia="微軟正黑體" w:hAnsi="微軟正黑體" w:hint="eastAsia"/>
          <w:sz w:val="22"/>
          <w:szCs w:val="22"/>
        </w:rPr>
        <w:t>，</w:t>
      </w:r>
      <w:r w:rsidR="00063987">
        <w:rPr>
          <w:rFonts w:ascii="微軟正黑體" w:eastAsia="微軟正黑體" w:hAnsi="微軟正黑體" w:hint="eastAsia"/>
          <w:sz w:val="22"/>
          <w:szCs w:val="22"/>
        </w:rPr>
        <w:t>此</w:t>
      </w:r>
      <w:r w:rsidR="0060365B">
        <w:rPr>
          <w:rFonts w:ascii="微軟正黑體" w:eastAsia="微軟正黑體" w:hAnsi="微軟正黑體" w:hint="eastAsia"/>
          <w:sz w:val="22"/>
          <w:szCs w:val="22"/>
        </w:rPr>
        <w:t>次</w:t>
      </w:r>
      <w:r w:rsidR="00063987">
        <w:rPr>
          <w:rFonts w:ascii="微軟正黑體" w:eastAsia="微軟正黑體" w:hAnsi="微軟正黑體" w:hint="eastAsia"/>
          <w:sz w:val="22"/>
          <w:szCs w:val="22"/>
        </w:rPr>
        <w:t>「專注的動作」所展出作品帶領觀者回到物理世界</w:t>
      </w:r>
      <w:r w:rsidR="004D03F1" w:rsidRPr="004D03F1">
        <w:rPr>
          <w:rFonts w:ascii="微軟正黑體" w:eastAsia="微軟正黑體" w:hAnsi="微軟正黑體" w:hint="eastAsia"/>
          <w:sz w:val="22"/>
          <w:szCs w:val="22"/>
        </w:rPr>
        <w:t>，</w:t>
      </w:r>
      <w:r w:rsidR="00063987">
        <w:rPr>
          <w:rFonts w:ascii="微軟正黑體" w:eastAsia="微軟正黑體" w:hAnsi="微軟正黑體" w:hint="eastAsia"/>
          <w:sz w:val="22"/>
          <w:szCs w:val="22"/>
        </w:rPr>
        <w:t>以一種</w:t>
      </w:r>
      <w:r w:rsidR="0060365B">
        <w:rPr>
          <w:rFonts w:ascii="微軟正黑體" w:eastAsia="微軟正黑體" w:hAnsi="微軟正黑體" w:hint="eastAsia"/>
          <w:sz w:val="22"/>
          <w:szCs w:val="22"/>
        </w:rPr>
        <w:t>相較</w:t>
      </w:r>
      <w:r w:rsidR="00B631C1">
        <w:rPr>
          <w:rFonts w:ascii="微軟正黑體" w:eastAsia="微軟正黑體" w:hAnsi="微軟正黑體" w:hint="eastAsia"/>
          <w:sz w:val="22"/>
          <w:szCs w:val="22"/>
        </w:rPr>
        <w:t>下</w:t>
      </w:r>
      <w:r w:rsidR="00063987">
        <w:rPr>
          <w:rFonts w:ascii="微軟正黑體" w:eastAsia="微軟正黑體" w:hAnsi="微軟正黑體" w:hint="eastAsia"/>
          <w:sz w:val="22"/>
          <w:szCs w:val="22"/>
        </w:rPr>
        <w:t>近乎類比的方式</w:t>
      </w:r>
      <w:r w:rsidR="004D03F1" w:rsidRPr="004D03F1">
        <w:rPr>
          <w:rFonts w:ascii="微軟正黑體" w:eastAsia="微軟正黑體" w:hAnsi="微軟正黑體" w:hint="eastAsia"/>
          <w:sz w:val="22"/>
          <w:szCs w:val="22"/>
        </w:rPr>
        <w:t>將</w:t>
      </w:r>
      <w:r w:rsidR="00FB0AD2">
        <w:rPr>
          <w:rFonts w:ascii="微軟正黑體" w:eastAsia="微軟正黑體" w:hAnsi="微軟正黑體" w:hint="eastAsia"/>
          <w:sz w:val="22"/>
          <w:szCs w:val="22"/>
        </w:rPr>
        <w:t>「實」的</w:t>
      </w:r>
      <w:r w:rsidR="005411C4">
        <w:rPr>
          <w:rFonts w:ascii="微軟正黑體" w:eastAsia="微軟正黑體" w:hAnsi="微軟正黑體" w:hint="eastAsia"/>
          <w:sz w:val="22"/>
          <w:szCs w:val="22"/>
        </w:rPr>
        <w:t>精神與詩意</w:t>
      </w:r>
      <w:r w:rsidR="004D03F1" w:rsidRPr="004D03F1">
        <w:rPr>
          <w:rFonts w:ascii="微軟正黑體" w:eastAsia="微軟正黑體" w:hAnsi="微軟正黑體" w:hint="eastAsia"/>
          <w:sz w:val="22"/>
          <w:szCs w:val="22"/>
        </w:rPr>
        <w:t>表現手法</w:t>
      </w:r>
      <w:r w:rsidR="000B384A">
        <w:rPr>
          <w:rFonts w:ascii="微軟正黑體" w:eastAsia="微軟正黑體" w:hAnsi="微軟正黑體" w:hint="eastAsia"/>
          <w:sz w:val="22"/>
          <w:szCs w:val="22"/>
        </w:rPr>
        <w:t>也</w:t>
      </w:r>
      <w:r w:rsidR="00272C63">
        <w:rPr>
          <w:rFonts w:ascii="微軟正黑體" w:eastAsia="微軟正黑體" w:hAnsi="微軟正黑體" w:hint="eastAsia"/>
          <w:sz w:val="22"/>
          <w:szCs w:val="22"/>
        </w:rPr>
        <w:t>精</w:t>
      </w:r>
      <w:r w:rsidR="004D03F1" w:rsidRPr="004D03F1">
        <w:rPr>
          <w:rFonts w:ascii="微軟正黑體" w:eastAsia="微軟正黑體" w:hAnsi="微軟正黑體" w:hint="eastAsia"/>
          <w:sz w:val="22"/>
          <w:szCs w:val="22"/>
        </w:rPr>
        <w:t>進到更高</w:t>
      </w:r>
      <w:r w:rsidR="00272C63">
        <w:rPr>
          <w:rFonts w:ascii="微軟正黑體" w:eastAsia="微軟正黑體" w:hAnsi="微軟正黑體" w:hint="eastAsia"/>
          <w:sz w:val="22"/>
          <w:szCs w:val="22"/>
        </w:rPr>
        <w:t>的</w:t>
      </w:r>
      <w:r w:rsidR="004D03F1" w:rsidRPr="004D03F1">
        <w:rPr>
          <w:rFonts w:ascii="微軟正黑體" w:eastAsia="微軟正黑體" w:hAnsi="微軟正黑體" w:hint="eastAsia"/>
          <w:sz w:val="22"/>
          <w:szCs w:val="22"/>
        </w:rPr>
        <w:t>層</w:t>
      </w:r>
      <w:r w:rsidR="00613E55">
        <w:rPr>
          <w:rFonts w:ascii="微軟正黑體" w:eastAsia="微軟正黑體" w:hAnsi="微軟正黑體" w:hint="eastAsia"/>
          <w:sz w:val="22"/>
          <w:szCs w:val="22"/>
        </w:rPr>
        <w:t>次</w:t>
      </w:r>
      <w:r w:rsidR="00272C63">
        <w:rPr>
          <w:rFonts w:ascii="微軟正黑體" w:eastAsia="微軟正黑體" w:hAnsi="微軟正黑體" w:hint="eastAsia"/>
          <w:sz w:val="22"/>
          <w:szCs w:val="22"/>
        </w:rPr>
        <w:t>，</w:t>
      </w:r>
      <w:r w:rsidR="0060365B">
        <w:rPr>
          <w:rFonts w:ascii="微軟正黑體" w:eastAsia="微軟正黑體" w:hAnsi="微軟正黑體" w:hint="eastAsia"/>
          <w:sz w:val="22"/>
          <w:szCs w:val="22"/>
        </w:rPr>
        <w:t>展現</w:t>
      </w:r>
      <w:r w:rsidR="005411C4">
        <w:rPr>
          <w:rFonts w:ascii="微軟正黑體" w:eastAsia="微軟正黑體" w:hAnsi="微軟正黑體" w:hint="eastAsia"/>
          <w:sz w:val="22"/>
          <w:szCs w:val="22"/>
        </w:rPr>
        <w:t>新媒體</w:t>
      </w:r>
      <w:r w:rsidR="0060365B">
        <w:rPr>
          <w:rFonts w:ascii="微軟正黑體" w:eastAsia="微軟正黑體" w:hAnsi="微軟正黑體" w:hint="eastAsia"/>
          <w:sz w:val="22"/>
          <w:szCs w:val="22"/>
        </w:rPr>
        <w:t>藝術</w:t>
      </w:r>
      <w:r w:rsidR="005411C4">
        <w:rPr>
          <w:rFonts w:ascii="微軟正黑體" w:eastAsia="微軟正黑體" w:hAnsi="微軟正黑體" w:hint="eastAsia"/>
          <w:sz w:val="22"/>
          <w:szCs w:val="22"/>
        </w:rPr>
        <w:t>存在於</w:t>
      </w:r>
      <w:r w:rsidR="00683BED">
        <w:rPr>
          <w:rFonts w:ascii="微軟正黑體" w:eastAsia="微軟正黑體" w:hAnsi="微軟正黑體" w:hint="eastAsia"/>
          <w:sz w:val="22"/>
          <w:szCs w:val="22"/>
        </w:rPr>
        <w:t>物理世界</w:t>
      </w:r>
      <w:r w:rsidR="0060365B">
        <w:rPr>
          <w:rFonts w:ascii="微軟正黑體" w:eastAsia="微軟正黑體" w:hAnsi="微軟正黑體" w:hint="eastAsia"/>
          <w:sz w:val="22"/>
          <w:szCs w:val="22"/>
        </w:rPr>
        <w:t>之</w:t>
      </w:r>
      <w:r w:rsidR="005411C4">
        <w:rPr>
          <w:rFonts w:ascii="微軟正黑體" w:eastAsia="微軟正黑體" w:hAnsi="微軟正黑體" w:hint="eastAsia"/>
          <w:sz w:val="22"/>
          <w:szCs w:val="22"/>
        </w:rPr>
        <w:t>中</w:t>
      </w:r>
      <w:r w:rsidR="0060365B">
        <w:rPr>
          <w:rFonts w:ascii="微軟正黑體" w:eastAsia="微軟正黑體" w:hAnsi="微軟正黑體" w:hint="eastAsia"/>
          <w:sz w:val="22"/>
          <w:szCs w:val="22"/>
        </w:rPr>
        <w:t>的</w:t>
      </w:r>
      <w:r w:rsidR="005411C4">
        <w:rPr>
          <w:rFonts w:ascii="微軟正黑體" w:eastAsia="微軟正黑體" w:hAnsi="微軟正黑體" w:hint="eastAsia"/>
          <w:sz w:val="22"/>
          <w:szCs w:val="22"/>
        </w:rPr>
        <w:t>特殊位置</w:t>
      </w:r>
      <w:r w:rsidR="00E53DF3">
        <w:rPr>
          <w:rFonts w:ascii="微軟正黑體" w:eastAsia="微軟正黑體" w:hAnsi="微軟正黑體" w:hint="eastAsia"/>
          <w:sz w:val="22"/>
          <w:szCs w:val="22"/>
        </w:rPr>
        <w:t>。</w:t>
      </w:r>
      <w:r w:rsidR="00080CF9">
        <w:rPr>
          <w:rFonts w:ascii="微軟正黑體" w:eastAsia="微軟正黑體" w:hAnsi="微軟正黑體" w:hint="eastAsia"/>
          <w:sz w:val="22"/>
          <w:szCs w:val="22"/>
        </w:rPr>
        <w:t>觀察和</w:t>
      </w:r>
      <w:r w:rsidR="00080CF9" w:rsidRPr="004D03F1">
        <w:rPr>
          <w:rFonts w:ascii="微軟正黑體" w:eastAsia="微軟正黑體" w:hAnsi="微軟正黑體" w:hint="eastAsia"/>
          <w:sz w:val="22"/>
          <w:szCs w:val="22"/>
        </w:rPr>
        <w:t>記錄</w:t>
      </w:r>
      <w:r w:rsidR="00080CF9">
        <w:rPr>
          <w:rFonts w:ascii="微軟正黑體" w:eastAsia="微軟正黑體" w:hAnsi="微軟正黑體" w:hint="eastAsia"/>
          <w:sz w:val="22"/>
          <w:szCs w:val="22"/>
        </w:rPr>
        <w:t>的</w:t>
      </w:r>
      <w:r w:rsidR="00080CF9" w:rsidRPr="004D03F1">
        <w:rPr>
          <w:rFonts w:ascii="微軟正黑體" w:eastAsia="微軟正黑體" w:hAnsi="微軟正黑體" w:hint="eastAsia"/>
          <w:sz w:val="22"/>
          <w:szCs w:val="22"/>
        </w:rPr>
        <w:t>技術日新月異</w:t>
      </w:r>
      <w:r w:rsidR="00080CF9">
        <w:rPr>
          <w:rFonts w:ascii="微軟正黑體" w:eastAsia="微軟正黑體" w:hAnsi="微軟正黑體" w:hint="eastAsia"/>
          <w:sz w:val="22"/>
          <w:szCs w:val="22"/>
        </w:rPr>
        <w:t>，</w:t>
      </w:r>
      <w:r w:rsidR="00EE711F">
        <w:rPr>
          <w:rFonts w:ascii="微軟正黑體" w:eastAsia="微軟正黑體" w:hAnsi="微軟正黑體" w:hint="eastAsia"/>
          <w:sz w:val="22"/>
          <w:szCs w:val="22"/>
        </w:rPr>
        <w:t>過往大眾所認知的</w:t>
      </w:r>
      <w:r w:rsidR="009225A9">
        <w:rPr>
          <w:rFonts w:ascii="微軟正黑體" w:eastAsia="微軟正黑體" w:hAnsi="微軟正黑體" w:hint="eastAsia"/>
          <w:sz w:val="22"/>
          <w:szCs w:val="22"/>
        </w:rPr>
        <w:t>新媒體包含了各種工業媒材、現成物、電腦軟體，在時代</w:t>
      </w:r>
      <w:r w:rsidR="00EE711F">
        <w:rPr>
          <w:rFonts w:ascii="微軟正黑體" w:eastAsia="微軟正黑體" w:hAnsi="微軟正黑體" w:hint="eastAsia"/>
          <w:sz w:val="22"/>
          <w:szCs w:val="22"/>
        </w:rPr>
        <w:t>與科技</w:t>
      </w:r>
      <w:r w:rsidR="009225A9">
        <w:rPr>
          <w:rFonts w:ascii="微軟正黑體" w:eastAsia="微軟正黑體" w:hAnsi="微軟正黑體" w:hint="eastAsia"/>
          <w:sz w:val="22"/>
          <w:szCs w:val="22"/>
        </w:rPr>
        <w:t>的演化</w:t>
      </w:r>
      <w:r w:rsidR="00080CF9">
        <w:rPr>
          <w:rFonts w:ascii="微軟正黑體" w:eastAsia="微軟正黑體" w:hAnsi="微軟正黑體" w:hint="eastAsia"/>
          <w:sz w:val="22"/>
          <w:szCs w:val="22"/>
        </w:rPr>
        <w:t>種種</w:t>
      </w:r>
      <w:r w:rsidR="009225A9">
        <w:rPr>
          <w:rFonts w:ascii="微軟正黑體" w:eastAsia="微軟正黑體" w:hAnsi="微軟正黑體" w:hint="eastAsia"/>
          <w:sz w:val="22"/>
          <w:szCs w:val="22"/>
        </w:rPr>
        <w:t>也</w:t>
      </w:r>
      <w:r w:rsidR="00EE711F">
        <w:rPr>
          <w:rFonts w:ascii="微軟正黑體" w:eastAsia="微軟正黑體" w:hAnsi="微軟正黑體" w:hint="eastAsia"/>
          <w:sz w:val="22"/>
          <w:szCs w:val="22"/>
        </w:rPr>
        <w:t>從新媒體轉</w:t>
      </w:r>
      <w:r w:rsidR="00490505">
        <w:rPr>
          <w:rFonts w:ascii="微軟正黑體" w:eastAsia="微軟正黑體" w:hAnsi="微軟正黑體" w:hint="eastAsia"/>
          <w:sz w:val="22"/>
          <w:szCs w:val="22"/>
        </w:rPr>
        <w:t>變</w:t>
      </w:r>
      <w:r w:rsidR="009225A9">
        <w:rPr>
          <w:rFonts w:ascii="微軟正黑體" w:eastAsia="微軟正黑體" w:hAnsi="微軟正黑體" w:hint="eastAsia"/>
          <w:sz w:val="22"/>
          <w:szCs w:val="22"/>
        </w:rPr>
        <w:t>成當代中的經典，但無可否認的是這些現實物件的動作結合藝術家賦予的</w:t>
      </w:r>
      <w:r w:rsidR="00B631C1">
        <w:rPr>
          <w:rFonts w:ascii="微軟正黑體" w:eastAsia="微軟正黑體" w:hAnsi="微軟正黑體" w:hint="eastAsia"/>
          <w:sz w:val="22"/>
          <w:szCs w:val="22"/>
        </w:rPr>
        <w:t>理念</w:t>
      </w:r>
      <w:r w:rsidR="009225A9">
        <w:rPr>
          <w:rFonts w:ascii="微軟正黑體" w:eastAsia="微軟正黑體" w:hAnsi="微軟正黑體" w:hint="eastAsia"/>
          <w:sz w:val="22"/>
          <w:szCs w:val="22"/>
        </w:rPr>
        <w:t>，以一種專注並真誠的方式永不停歇的運轉，仍深深吸引觀眾</w:t>
      </w:r>
      <w:r w:rsidR="00EE711F">
        <w:rPr>
          <w:rFonts w:ascii="微軟正黑體" w:eastAsia="微軟正黑體" w:hAnsi="微軟正黑體" w:hint="eastAsia"/>
          <w:sz w:val="22"/>
          <w:szCs w:val="22"/>
        </w:rPr>
        <w:t>。</w:t>
      </w:r>
      <w:r w:rsidR="005411C4">
        <w:rPr>
          <w:rFonts w:ascii="微軟正黑體" w:eastAsia="微軟正黑體" w:hAnsi="微軟正黑體" w:hint="eastAsia"/>
          <w:sz w:val="22"/>
          <w:szCs w:val="22"/>
        </w:rPr>
        <w:t>展覽中這些</w:t>
      </w:r>
      <w:r w:rsidR="00063987">
        <w:rPr>
          <w:rFonts w:ascii="微軟正黑體" w:eastAsia="微軟正黑體" w:hAnsi="微軟正黑體" w:hint="eastAsia"/>
          <w:sz w:val="22"/>
          <w:szCs w:val="22"/>
        </w:rPr>
        <w:t>使用工業、日常、自然物件等特殊媒材進行</w:t>
      </w:r>
      <w:r w:rsidR="00AB028B">
        <w:rPr>
          <w:rFonts w:ascii="微軟正黑體" w:eastAsia="微軟正黑體" w:hAnsi="微軟正黑體" w:hint="eastAsia"/>
          <w:sz w:val="22"/>
          <w:szCs w:val="22"/>
        </w:rPr>
        <w:t>創作</w:t>
      </w:r>
      <w:r w:rsidR="00063987">
        <w:rPr>
          <w:rFonts w:ascii="微軟正黑體" w:eastAsia="微軟正黑體" w:hAnsi="微軟正黑體" w:hint="eastAsia"/>
          <w:sz w:val="22"/>
          <w:szCs w:val="22"/>
        </w:rPr>
        <w:t>的</w:t>
      </w:r>
      <w:r w:rsidR="00D15945">
        <w:rPr>
          <w:rFonts w:ascii="微軟正黑體" w:eastAsia="微軟正黑體" w:hAnsi="微軟正黑體" w:hint="eastAsia"/>
          <w:sz w:val="22"/>
          <w:szCs w:val="22"/>
        </w:rPr>
        <w:t>作品</w:t>
      </w:r>
      <w:r w:rsidR="005411C4">
        <w:rPr>
          <w:rFonts w:ascii="微軟正黑體" w:eastAsia="微軟正黑體" w:hAnsi="微軟正黑體" w:hint="eastAsia"/>
          <w:sz w:val="22"/>
          <w:szCs w:val="22"/>
        </w:rPr>
        <w:t>建構於藝術家</w:t>
      </w:r>
      <w:r w:rsidR="00A51829">
        <w:rPr>
          <w:rFonts w:ascii="微軟正黑體" w:eastAsia="微軟正黑體" w:hAnsi="微軟正黑體" w:hint="eastAsia"/>
          <w:sz w:val="22"/>
          <w:szCs w:val="22"/>
        </w:rPr>
        <w:t>對</w:t>
      </w:r>
      <w:r w:rsidR="004D03F1" w:rsidRPr="004D03F1">
        <w:rPr>
          <w:rFonts w:ascii="微軟正黑體" w:eastAsia="微軟正黑體" w:hAnsi="微軟正黑體" w:hint="eastAsia"/>
          <w:sz w:val="22"/>
          <w:szCs w:val="22"/>
        </w:rPr>
        <w:t>自身成長的文化背景，以及對社會</w:t>
      </w:r>
      <w:r w:rsidR="00A51829">
        <w:rPr>
          <w:rFonts w:ascii="微軟正黑體" w:eastAsia="微軟正黑體" w:hAnsi="微軟正黑體" w:hint="eastAsia"/>
          <w:sz w:val="22"/>
          <w:szCs w:val="22"/>
        </w:rPr>
        <w:t>、政治、環境、及自我等等議題</w:t>
      </w:r>
      <w:r w:rsidR="00A51829">
        <w:rPr>
          <w:rFonts w:ascii="微軟正黑體" w:eastAsia="微軟正黑體" w:hAnsi="微軟正黑體" w:hint="eastAsia"/>
          <w:sz w:val="22"/>
          <w:szCs w:val="22"/>
        </w:rPr>
        <w:lastRenderedPageBreak/>
        <w:t>的思考之上，以各自的</w:t>
      </w:r>
      <w:proofErr w:type="gramStart"/>
      <w:r w:rsidR="004D03F1" w:rsidRPr="004D03F1">
        <w:rPr>
          <w:rFonts w:ascii="微軟正黑體" w:eastAsia="微軟正黑體" w:hAnsi="微軟正黑體" w:hint="eastAsia"/>
          <w:sz w:val="22"/>
          <w:szCs w:val="22"/>
        </w:rPr>
        <w:t>方式</w:t>
      </w:r>
      <w:r w:rsidR="005D4504">
        <w:rPr>
          <w:rFonts w:ascii="微軟正黑體" w:eastAsia="微軟正黑體" w:hAnsi="微軟正黑體" w:hint="eastAsia"/>
          <w:sz w:val="22"/>
          <w:szCs w:val="22"/>
        </w:rPr>
        <w:t>將</w:t>
      </w:r>
      <w:r w:rsidR="00D9148B">
        <w:rPr>
          <w:rFonts w:ascii="微軟正黑體" w:eastAsia="微軟正黑體" w:hAnsi="微軟正黑體" w:hint="eastAsia"/>
          <w:sz w:val="22"/>
          <w:szCs w:val="22"/>
        </w:rPr>
        <w:t>媒材</w:t>
      </w:r>
      <w:proofErr w:type="gramEnd"/>
      <w:r w:rsidR="000B384A" w:rsidRPr="004D03F1">
        <w:rPr>
          <w:rFonts w:ascii="微軟正黑體" w:eastAsia="微軟正黑體" w:hAnsi="微軟正黑體" w:hint="eastAsia"/>
          <w:sz w:val="22"/>
          <w:szCs w:val="22"/>
        </w:rPr>
        <w:t>透過</w:t>
      </w:r>
      <w:r w:rsidR="00E53DF3">
        <w:rPr>
          <w:rFonts w:ascii="微軟正黑體" w:eastAsia="微軟正黑體" w:hAnsi="微軟正黑體" w:hint="eastAsia"/>
          <w:sz w:val="22"/>
          <w:szCs w:val="22"/>
        </w:rPr>
        <w:t>手</w:t>
      </w:r>
      <w:r w:rsidR="004D03F1" w:rsidRPr="004D03F1">
        <w:rPr>
          <w:rFonts w:ascii="微軟正黑體" w:eastAsia="微軟正黑體" w:hAnsi="微軟正黑體" w:hint="eastAsia"/>
          <w:sz w:val="22"/>
          <w:szCs w:val="22"/>
        </w:rPr>
        <w:t>工</w:t>
      </w:r>
      <w:r w:rsidR="00E53DF3">
        <w:rPr>
          <w:rFonts w:ascii="微軟正黑體" w:eastAsia="微軟正黑體" w:hAnsi="微軟正黑體" w:hint="eastAsia"/>
          <w:sz w:val="22"/>
          <w:szCs w:val="22"/>
        </w:rPr>
        <w:t>雕塑及動力裝置來表達自我</w:t>
      </w:r>
      <w:r w:rsidR="00A51829">
        <w:rPr>
          <w:rFonts w:ascii="微軟正黑體" w:eastAsia="微軟正黑體" w:hAnsi="微軟正黑體" w:hint="eastAsia"/>
          <w:sz w:val="22"/>
          <w:szCs w:val="22"/>
        </w:rPr>
        <w:t>，又</w:t>
      </w:r>
      <w:r w:rsidR="00E53DF3">
        <w:rPr>
          <w:rFonts w:ascii="微軟正黑體" w:eastAsia="微軟正黑體" w:hAnsi="微軟正黑體" w:hint="eastAsia"/>
          <w:sz w:val="22"/>
          <w:szCs w:val="22"/>
        </w:rPr>
        <w:t>或營造</w:t>
      </w:r>
      <w:proofErr w:type="gramStart"/>
      <w:r w:rsidR="00E53DF3">
        <w:rPr>
          <w:rFonts w:ascii="微軟正黑體" w:eastAsia="微軟正黑體" w:hAnsi="微軟正黑體" w:hint="eastAsia"/>
          <w:sz w:val="22"/>
          <w:szCs w:val="22"/>
        </w:rPr>
        <w:t>出擬仿</w:t>
      </w:r>
      <w:r w:rsidR="00655672">
        <w:rPr>
          <w:rFonts w:ascii="微軟正黑體" w:eastAsia="微軟正黑體" w:hAnsi="微軟正黑體" w:hint="eastAsia"/>
          <w:sz w:val="22"/>
          <w:szCs w:val="22"/>
        </w:rPr>
        <w:t>自然</w:t>
      </w:r>
      <w:proofErr w:type="gramEnd"/>
      <w:r w:rsidR="00655672">
        <w:rPr>
          <w:rFonts w:ascii="微軟正黑體" w:eastAsia="微軟正黑體" w:hAnsi="微軟正黑體" w:hint="eastAsia"/>
          <w:sz w:val="22"/>
          <w:szCs w:val="22"/>
        </w:rPr>
        <w:t>的</w:t>
      </w:r>
      <w:r w:rsidR="00E53DF3">
        <w:rPr>
          <w:rFonts w:ascii="微軟正黑體" w:eastAsia="微軟正黑體" w:hAnsi="微軟正黑體" w:hint="eastAsia"/>
          <w:sz w:val="22"/>
          <w:szCs w:val="22"/>
        </w:rPr>
        <w:t>內心風</w:t>
      </w:r>
      <w:r w:rsidR="00655672">
        <w:rPr>
          <w:rFonts w:ascii="微軟正黑體" w:eastAsia="微軟正黑體" w:hAnsi="微軟正黑體" w:hint="eastAsia"/>
          <w:sz w:val="22"/>
          <w:szCs w:val="22"/>
        </w:rPr>
        <w:t>景，</w:t>
      </w:r>
      <w:proofErr w:type="gramStart"/>
      <w:r w:rsidR="00683BED">
        <w:rPr>
          <w:rFonts w:ascii="微軟正黑體" w:eastAsia="微軟正黑體" w:hAnsi="微軟正黑體" w:hint="eastAsia"/>
          <w:sz w:val="22"/>
          <w:szCs w:val="22"/>
        </w:rPr>
        <w:t>將媒材</w:t>
      </w:r>
      <w:proofErr w:type="gramEnd"/>
      <w:r w:rsidR="00655672">
        <w:rPr>
          <w:rFonts w:ascii="微軟正黑體" w:eastAsia="微軟正黑體" w:hAnsi="微軟正黑體" w:hint="eastAsia"/>
          <w:sz w:val="22"/>
          <w:szCs w:val="22"/>
        </w:rPr>
        <w:t>重新轉換並賦予意義。</w:t>
      </w:r>
    </w:p>
    <w:p w14:paraId="1F67CBF5" w14:textId="77777777" w:rsidR="004E5805" w:rsidRDefault="004E5805" w:rsidP="004E5805">
      <w:pPr>
        <w:adjustRightInd w:val="0"/>
        <w:snapToGrid w:val="0"/>
        <w:jc w:val="both"/>
        <w:rPr>
          <w:rFonts w:ascii="微軟正黑體" w:eastAsia="微軟正黑體" w:hAnsi="微軟正黑體"/>
          <w:sz w:val="22"/>
          <w:szCs w:val="22"/>
        </w:rPr>
      </w:pPr>
    </w:p>
    <w:p w14:paraId="0EF51FED" w14:textId="22131A7F" w:rsidR="00DA6EA0" w:rsidRDefault="00DA6EA0" w:rsidP="004E5805">
      <w:pPr>
        <w:adjustRightInd w:val="0"/>
        <w:snapToGrid w:val="0"/>
        <w:jc w:val="both"/>
        <w:rPr>
          <w:rFonts w:ascii="微軟正黑體" w:eastAsia="微軟正黑體" w:hAnsi="微軟正黑體"/>
          <w:sz w:val="22"/>
          <w:szCs w:val="22"/>
        </w:rPr>
      </w:pPr>
      <w:r w:rsidRPr="00DA6EA0">
        <w:rPr>
          <w:rFonts w:ascii="微軟正黑體" w:eastAsia="微軟正黑體" w:hAnsi="微軟正黑體"/>
          <w:sz w:val="22"/>
          <w:szCs w:val="22"/>
        </w:rPr>
        <w:t>蘇尼爾．高帝</w:t>
      </w:r>
      <w:r w:rsidR="0069679F">
        <w:rPr>
          <w:rFonts w:ascii="微軟正黑體" w:eastAsia="微軟正黑體" w:hAnsi="微軟正黑體" w:hint="eastAsia"/>
          <w:sz w:val="22"/>
          <w:szCs w:val="22"/>
        </w:rPr>
        <w:t>的作品</w:t>
      </w:r>
      <w:r w:rsidR="0069679F" w:rsidRPr="0069679F">
        <w:rPr>
          <w:rFonts w:ascii="微軟正黑體" w:eastAsia="微軟正黑體" w:hAnsi="微軟正黑體" w:hint="eastAsia"/>
          <w:sz w:val="22"/>
          <w:szCs w:val="22"/>
        </w:rPr>
        <w:t>常取材自生活中平凡的現成物，如</w:t>
      </w:r>
      <w:r w:rsidR="0062038F">
        <w:rPr>
          <w:rFonts w:ascii="微軟正黑體" w:eastAsia="微軟正黑體" w:hAnsi="微軟正黑體" w:hint="eastAsia"/>
          <w:sz w:val="22"/>
          <w:szCs w:val="22"/>
        </w:rPr>
        <w:t>剪刀</w:t>
      </w:r>
      <w:r w:rsidR="0069679F" w:rsidRPr="0069679F">
        <w:rPr>
          <w:rFonts w:ascii="微軟正黑體" w:eastAsia="微軟正黑體" w:hAnsi="微軟正黑體" w:hint="eastAsia"/>
          <w:sz w:val="22"/>
          <w:szCs w:val="22"/>
        </w:rPr>
        <w:t>、</w:t>
      </w:r>
      <w:r w:rsidR="0062038F">
        <w:rPr>
          <w:rFonts w:ascii="微軟正黑體" w:eastAsia="微軟正黑體" w:hAnsi="微軟正黑體" w:hint="eastAsia"/>
          <w:sz w:val="22"/>
          <w:szCs w:val="22"/>
        </w:rPr>
        <w:t>燈泡</w:t>
      </w:r>
      <w:r w:rsidR="0069679F" w:rsidRPr="0069679F">
        <w:rPr>
          <w:rFonts w:ascii="微軟正黑體" w:eastAsia="微軟正黑體" w:hAnsi="微軟正黑體" w:hint="eastAsia"/>
          <w:sz w:val="22"/>
          <w:szCs w:val="22"/>
        </w:rPr>
        <w:t>或放大鏡，</w:t>
      </w:r>
      <w:r w:rsidR="0069679F" w:rsidRPr="0069679F">
        <w:rPr>
          <w:rFonts w:ascii="微軟正黑體" w:eastAsia="微軟正黑體" w:hAnsi="微軟正黑體"/>
          <w:sz w:val="22"/>
          <w:szCs w:val="22"/>
        </w:rPr>
        <w:t>透過雕塑、繪畫及動力裝置</w:t>
      </w:r>
      <w:r w:rsidR="0062038F">
        <w:rPr>
          <w:rFonts w:ascii="微軟正黑體" w:eastAsia="微軟正黑體" w:hAnsi="微軟正黑體" w:hint="eastAsia"/>
          <w:sz w:val="22"/>
          <w:szCs w:val="22"/>
        </w:rPr>
        <w:t>，</w:t>
      </w:r>
      <w:r w:rsidR="0069679F">
        <w:rPr>
          <w:rFonts w:ascii="微軟正黑體" w:eastAsia="微軟正黑體" w:hAnsi="微軟正黑體" w:hint="eastAsia"/>
          <w:sz w:val="22"/>
          <w:szCs w:val="22"/>
        </w:rPr>
        <w:t>表現手法融合科學與感受性，轉化物件本質帶入隱喻；</w:t>
      </w:r>
      <w:r w:rsidR="0069679F" w:rsidRPr="0069679F">
        <w:rPr>
          <w:rFonts w:ascii="微軟正黑體" w:eastAsia="微軟正黑體" w:hAnsi="微軟正黑體"/>
          <w:sz w:val="22"/>
          <w:szCs w:val="22"/>
        </w:rPr>
        <w:t>利安．摩根</w:t>
      </w:r>
      <w:r w:rsidR="001A1615">
        <w:rPr>
          <w:rFonts w:ascii="微軟正黑體" w:eastAsia="微軟正黑體" w:hAnsi="微軟正黑體" w:hint="eastAsia"/>
          <w:sz w:val="22"/>
          <w:szCs w:val="22"/>
        </w:rPr>
        <w:t>主要創作以「光」為元素的裝置作品，而他</w:t>
      </w:r>
      <w:r w:rsidR="001A1615" w:rsidRPr="001A1615">
        <w:rPr>
          <w:rFonts w:ascii="微軟正黑體" w:eastAsia="微軟正黑體" w:hAnsi="微軟正黑體"/>
          <w:sz w:val="22"/>
          <w:szCs w:val="22"/>
        </w:rPr>
        <w:t>在泰國</w:t>
      </w:r>
      <w:r w:rsidR="001A1615">
        <w:rPr>
          <w:rFonts w:ascii="微軟正黑體" w:eastAsia="微軟正黑體" w:hAnsi="微軟正黑體" w:hint="eastAsia"/>
          <w:sz w:val="22"/>
          <w:szCs w:val="22"/>
        </w:rPr>
        <w:t>的異地生活，所參與不同文化</w:t>
      </w:r>
      <w:r w:rsidR="001A1615">
        <w:rPr>
          <w:rFonts w:ascii="微軟正黑體" w:eastAsia="微軟正黑體" w:hAnsi="微軟正黑體"/>
          <w:sz w:val="22"/>
          <w:szCs w:val="22"/>
        </w:rPr>
        <w:t>和政治</w:t>
      </w:r>
      <w:r w:rsidR="00384B6D">
        <w:rPr>
          <w:rFonts w:ascii="微軟正黑體" w:eastAsia="微軟正黑體" w:hAnsi="微軟正黑體" w:hint="eastAsia"/>
          <w:sz w:val="22"/>
          <w:szCs w:val="22"/>
        </w:rPr>
        <w:t>的</w:t>
      </w:r>
      <w:r w:rsidR="001A1615" w:rsidRPr="001A1615">
        <w:rPr>
          <w:rFonts w:ascii="微軟正黑體" w:eastAsia="微軟正黑體" w:hAnsi="微軟正黑體"/>
          <w:sz w:val="22"/>
          <w:szCs w:val="22"/>
        </w:rPr>
        <w:t>經驗，使他的作品擁有獨到的敘事觀點</w:t>
      </w:r>
      <w:r w:rsidR="00384B6D">
        <w:rPr>
          <w:rFonts w:ascii="微軟正黑體" w:eastAsia="微軟正黑體" w:hAnsi="微軟正黑體" w:hint="eastAsia"/>
          <w:sz w:val="22"/>
          <w:szCs w:val="22"/>
        </w:rPr>
        <w:t>；吳季</w:t>
      </w:r>
      <w:proofErr w:type="gramStart"/>
      <w:r w:rsidR="00384B6D">
        <w:rPr>
          <w:rFonts w:ascii="微軟正黑體" w:eastAsia="微軟正黑體" w:hAnsi="微軟正黑體" w:hint="eastAsia"/>
          <w:sz w:val="22"/>
          <w:szCs w:val="22"/>
        </w:rPr>
        <w:t>璁</w:t>
      </w:r>
      <w:proofErr w:type="gramEnd"/>
      <w:r w:rsidR="00655672">
        <w:rPr>
          <w:rFonts w:ascii="微軟正黑體" w:eastAsia="微軟正黑體" w:hAnsi="微軟正黑體" w:hint="eastAsia"/>
          <w:sz w:val="22"/>
          <w:szCs w:val="22"/>
        </w:rPr>
        <w:t>的</w:t>
      </w:r>
      <w:r w:rsidR="00384B6D" w:rsidRPr="00384B6D">
        <w:rPr>
          <w:rFonts w:ascii="微軟正黑體" w:eastAsia="微軟正黑體" w:hAnsi="微軟正黑體" w:hint="eastAsia"/>
          <w:sz w:val="22"/>
          <w:szCs w:val="22"/>
        </w:rPr>
        <w:t>創作</w:t>
      </w:r>
      <w:r w:rsidR="00655672">
        <w:rPr>
          <w:rFonts w:ascii="微軟正黑體" w:eastAsia="微軟正黑體" w:hAnsi="微軟正黑體" w:hint="eastAsia"/>
          <w:sz w:val="22"/>
          <w:szCs w:val="22"/>
        </w:rPr>
        <w:t>涉及廣泛</w:t>
      </w:r>
      <w:r w:rsidR="00384B6D" w:rsidRPr="00384B6D">
        <w:rPr>
          <w:rFonts w:ascii="微軟正黑體" w:eastAsia="微軟正黑體" w:hAnsi="微軟正黑體" w:hint="eastAsia"/>
          <w:sz w:val="22"/>
          <w:szCs w:val="22"/>
        </w:rPr>
        <w:t>，包含攝影、錄像及裝置等，作品融合傳統美學與現/當代藝術語言</w:t>
      </w:r>
      <w:r w:rsidR="00384B6D">
        <w:rPr>
          <w:rFonts w:ascii="微軟正黑體" w:eastAsia="微軟正黑體" w:hAnsi="微軟正黑體" w:hint="eastAsia"/>
          <w:sz w:val="22"/>
          <w:szCs w:val="22"/>
        </w:rPr>
        <w:t>，</w:t>
      </w:r>
      <w:r w:rsidR="00655672" w:rsidRPr="00655672">
        <w:rPr>
          <w:rFonts w:ascii="微軟正黑體" w:eastAsia="微軟正黑體" w:hAnsi="微軟正黑體"/>
          <w:sz w:val="22"/>
          <w:szCs w:val="22"/>
        </w:rPr>
        <w:t>透過機械控制的反覆調焦，將一片平凡的鐵絲網轉換為充滿山水意境的動態影像</w:t>
      </w:r>
      <w:r w:rsidR="00384B6D">
        <w:rPr>
          <w:rFonts w:ascii="微軟正黑體" w:eastAsia="微軟正黑體" w:hAnsi="微軟正黑體" w:hint="eastAsia"/>
          <w:sz w:val="22"/>
          <w:szCs w:val="22"/>
        </w:rPr>
        <w:t>；</w:t>
      </w:r>
      <w:proofErr w:type="gramStart"/>
      <w:r w:rsidR="00384B6D" w:rsidRPr="00384B6D">
        <w:rPr>
          <w:rFonts w:ascii="微軟正黑體" w:eastAsia="微軟正黑體" w:hAnsi="微軟正黑體" w:hint="eastAsia"/>
          <w:sz w:val="22"/>
          <w:szCs w:val="22"/>
        </w:rPr>
        <w:t>盂</w:t>
      </w:r>
      <w:proofErr w:type="gramEnd"/>
      <w:r w:rsidR="00384B6D" w:rsidRPr="00384B6D">
        <w:rPr>
          <w:rFonts w:ascii="微軟正黑體" w:eastAsia="微軟正黑體" w:hAnsi="微軟正黑體" w:hint="eastAsia"/>
          <w:sz w:val="22"/>
          <w:szCs w:val="22"/>
        </w:rPr>
        <w:t>施甫擅長將機械裝置、金屬工藝、動態機構融合為跨領域的新媒體藝術</w:t>
      </w:r>
      <w:r w:rsidR="00384B6D">
        <w:rPr>
          <w:rFonts w:ascii="微軟正黑體" w:eastAsia="微軟正黑體" w:hAnsi="微軟正黑體" w:hint="eastAsia"/>
          <w:sz w:val="22"/>
          <w:szCs w:val="22"/>
        </w:rPr>
        <w:t>，</w:t>
      </w:r>
      <w:r w:rsidR="00384B6D" w:rsidRPr="00384B6D">
        <w:rPr>
          <w:rFonts w:ascii="微軟正黑體" w:eastAsia="微軟正黑體" w:hAnsi="微軟正黑體" w:hint="eastAsia"/>
          <w:sz w:val="22"/>
          <w:szCs w:val="22"/>
        </w:rPr>
        <w:t>作品多為複合媒體藝術、機械藝術</w:t>
      </w:r>
      <w:r w:rsidR="00655672">
        <w:rPr>
          <w:rFonts w:ascii="微軟正黑體" w:eastAsia="微軟正黑體" w:hAnsi="微軟正黑體" w:hint="eastAsia"/>
          <w:sz w:val="22"/>
          <w:szCs w:val="22"/>
        </w:rPr>
        <w:t>作品</w:t>
      </w:r>
      <w:r w:rsidR="00384B6D">
        <w:rPr>
          <w:rFonts w:ascii="微軟正黑體" w:eastAsia="微軟正黑體" w:hAnsi="微軟正黑體" w:hint="eastAsia"/>
          <w:sz w:val="22"/>
          <w:szCs w:val="22"/>
        </w:rPr>
        <w:t>藉以描述自身生命經驗；徐瑞憲的</w:t>
      </w:r>
      <w:r w:rsidR="00384B6D" w:rsidRPr="00384B6D">
        <w:rPr>
          <w:rFonts w:ascii="微軟正黑體" w:eastAsia="微軟正黑體" w:hAnsi="微軟正黑體"/>
          <w:sz w:val="22"/>
          <w:szCs w:val="22"/>
        </w:rPr>
        <w:t>每一件裝置作品都是他從零到有的嘗試過程</w:t>
      </w:r>
      <w:r w:rsidR="00384B6D">
        <w:rPr>
          <w:rFonts w:ascii="微軟正黑體" w:eastAsia="微軟正黑體" w:hAnsi="微軟正黑體" w:hint="eastAsia"/>
          <w:sz w:val="22"/>
          <w:szCs w:val="22"/>
        </w:rPr>
        <w:t>，他運用動力學原理</w:t>
      </w:r>
      <w:r w:rsidR="008542C9">
        <w:rPr>
          <w:rFonts w:ascii="微軟正黑體" w:eastAsia="微軟正黑體" w:hAnsi="微軟正黑體" w:hint="eastAsia"/>
          <w:sz w:val="22"/>
          <w:szCs w:val="22"/>
        </w:rPr>
        <w:t>，</w:t>
      </w:r>
      <w:r w:rsidR="008542C9" w:rsidRPr="008542C9">
        <w:rPr>
          <w:rFonts w:ascii="微軟正黑體" w:eastAsia="微軟正黑體" w:hAnsi="微軟正黑體"/>
          <w:sz w:val="22"/>
          <w:szCs w:val="22"/>
        </w:rPr>
        <w:t>在</w:t>
      </w:r>
      <w:r w:rsidR="008542C9">
        <w:rPr>
          <w:rFonts w:ascii="微軟正黑體" w:eastAsia="微軟正黑體" w:hAnsi="微軟正黑體"/>
          <w:sz w:val="22"/>
          <w:szCs w:val="22"/>
        </w:rPr>
        <w:t>精</w:t>
      </w:r>
      <w:proofErr w:type="gramStart"/>
      <w:r w:rsidR="008542C9">
        <w:rPr>
          <w:rFonts w:ascii="微軟正黑體" w:eastAsia="微軟正黑體" w:hAnsi="微軟正黑體"/>
          <w:sz w:val="22"/>
          <w:szCs w:val="22"/>
        </w:rPr>
        <w:t>準</w:t>
      </w:r>
      <w:proofErr w:type="gramEnd"/>
      <w:r w:rsidR="008542C9">
        <w:rPr>
          <w:rFonts w:ascii="微軟正黑體" w:eastAsia="微軟正黑體" w:hAnsi="微軟正黑體"/>
          <w:sz w:val="22"/>
          <w:szCs w:val="22"/>
        </w:rPr>
        <w:t>的零件組合與反覆運動的韻律中，</w:t>
      </w:r>
      <w:proofErr w:type="gramStart"/>
      <w:r w:rsidR="008542C9">
        <w:rPr>
          <w:rFonts w:ascii="微軟正黑體" w:eastAsia="微軟正黑體" w:hAnsi="微軟正黑體"/>
          <w:sz w:val="22"/>
          <w:szCs w:val="22"/>
        </w:rPr>
        <w:t>挹</w:t>
      </w:r>
      <w:proofErr w:type="gramEnd"/>
      <w:r w:rsidR="008542C9">
        <w:rPr>
          <w:rFonts w:ascii="微軟正黑體" w:eastAsia="微軟正黑體" w:hAnsi="微軟正黑體"/>
          <w:sz w:val="22"/>
          <w:szCs w:val="22"/>
        </w:rPr>
        <w:t>注對生活的記憶和生命的關懷</w:t>
      </w:r>
      <w:r w:rsidR="008542C9">
        <w:rPr>
          <w:rFonts w:ascii="微軟正黑體" w:eastAsia="微軟正黑體" w:hAnsi="微軟正黑體" w:hint="eastAsia"/>
          <w:sz w:val="22"/>
          <w:szCs w:val="22"/>
        </w:rPr>
        <w:t>；</w:t>
      </w:r>
      <w:r w:rsidR="008542C9" w:rsidRPr="008542C9">
        <w:rPr>
          <w:rFonts w:ascii="微軟正黑體" w:eastAsia="微軟正黑體" w:hAnsi="微軟正黑體" w:hint="eastAsia"/>
          <w:sz w:val="22"/>
          <w:szCs w:val="22"/>
        </w:rPr>
        <w:t>陳淑強</w:t>
      </w:r>
      <w:r w:rsidR="008542C9" w:rsidRPr="008542C9">
        <w:rPr>
          <w:rFonts w:ascii="微軟正黑體" w:eastAsia="微軟正黑體" w:hAnsi="微軟正黑體"/>
          <w:sz w:val="22"/>
          <w:szCs w:val="22"/>
        </w:rPr>
        <w:t>認為每</w:t>
      </w:r>
      <w:proofErr w:type="gramStart"/>
      <w:r w:rsidR="008542C9" w:rsidRPr="008542C9">
        <w:rPr>
          <w:rFonts w:ascii="微軟正黑體" w:eastAsia="微軟正黑體" w:hAnsi="微軟正黑體"/>
          <w:sz w:val="22"/>
          <w:szCs w:val="22"/>
        </w:rPr>
        <w:t>個</w:t>
      </w:r>
      <w:proofErr w:type="gramEnd"/>
      <w:r w:rsidR="008542C9" w:rsidRPr="008542C9">
        <w:rPr>
          <w:rFonts w:ascii="微軟正黑體" w:eastAsia="微軟正黑體" w:hAnsi="微軟正黑體"/>
          <w:sz w:val="22"/>
          <w:szCs w:val="22"/>
        </w:rPr>
        <w:t>自然物件都是混沌宇宙的象徵表現</w:t>
      </w:r>
      <w:r w:rsidR="008542C9">
        <w:rPr>
          <w:rFonts w:ascii="微軟正黑體" w:eastAsia="微軟正黑體" w:hAnsi="微軟正黑體" w:hint="eastAsia"/>
          <w:sz w:val="22"/>
          <w:szCs w:val="22"/>
        </w:rPr>
        <w:t>，他</w:t>
      </w:r>
      <w:r w:rsidR="008542C9" w:rsidRPr="008542C9">
        <w:rPr>
          <w:rFonts w:ascii="微軟正黑體" w:eastAsia="微軟正黑體" w:hAnsi="微軟正黑體"/>
          <w:sz w:val="22"/>
          <w:szCs w:val="22"/>
        </w:rPr>
        <w:t>的作品轉換及呈現物</w:t>
      </w:r>
      <w:r w:rsidR="008542C9">
        <w:rPr>
          <w:rFonts w:ascii="微軟正黑體" w:eastAsia="微軟正黑體" w:hAnsi="微軟正黑體"/>
          <w:sz w:val="22"/>
          <w:szCs w:val="22"/>
        </w:rPr>
        <w:t>質的各種可能性，形式的、美學的、精神的，更增添其作品的視覺張力</w:t>
      </w:r>
      <w:r w:rsidR="008542C9">
        <w:rPr>
          <w:rFonts w:ascii="微軟正黑體" w:eastAsia="微軟正黑體" w:hAnsi="微軟正黑體" w:hint="eastAsia"/>
          <w:sz w:val="22"/>
          <w:szCs w:val="22"/>
        </w:rPr>
        <w:t>；</w:t>
      </w:r>
      <w:r w:rsidR="008542C9" w:rsidRPr="008542C9">
        <w:rPr>
          <w:rFonts w:ascii="微軟正黑體" w:eastAsia="微軟正黑體" w:hAnsi="微軟正黑體" w:hint="eastAsia"/>
          <w:sz w:val="22"/>
          <w:szCs w:val="22"/>
        </w:rPr>
        <w:t>蕭聖健近來</w:t>
      </w:r>
      <w:r w:rsidR="008542C9">
        <w:rPr>
          <w:rFonts w:ascii="微軟正黑體" w:eastAsia="微軟正黑體" w:hAnsi="微軟正黑體" w:hint="eastAsia"/>
          <w:sz w:val="22"/>
          <w:szCs w:val="22"/>
        </w:rPr>
        <w:t>的創作</w:t>
      </w:r>
      <w:r w:rsidR="008542C9" w:rsidRPr="008542C9">
        <w:rPr>
          <w:rFonts w:ascii="微軟正黑體" w:eastAsia="微軟正黑體" w:hAnsi="微軟正黑體" w:hint="eastAsia"/>
          <w:sz w:val="22"/>
          <w:szCs w:val="22"/>
        </w:rPr>
        <w:t>偏好以極低科技的手法來呈現科技藝術中的手工感</w:t>
      </w:r>
      <w:r w:rsidR="008542C9">
        <w:rPr>
          <w:rFonts w:ascii="微軟正黑體" w:eastAsia="微軟正黑體" w:hAnsi="微軟正黑體" w:hint="eastAsia"/>
          <w:sz w:val="22"/>
          <w:szCs w:val="22"/>
        </w:rPr>
        <w:t>，</w:t>
      </w:r>
      <w:r w:rsidR="008542C9">
        <w:rPr>
          <w:rFonts w:ascii="微軟正黑體" w:eastAsia="微軟正黑體" w:hAnsi="微軟正黑體"/>
          <w:sz w:val="22"/>
          <w:szCs w:val="22"/>
        </w:rPr>
        <w:t>試圖藉</w:t>
      </w:r>
      <w:r w:rsidR="008542C9" w:rsidRPr="008542C9">
        <w:rPr>
          <w:rFonts w:ascii="微軟正黑體" w:eastAsia="微軟正黑體" w:hAnsi="微軟正黑體"/>
          <w:sz w:val="22"/>
          <w:szCs w:val="22"/>
        </w:rPr>
        <w:t>以人工方式營造出自然的美景，去反諷人類為了追求工業與科技發展，而去破壞身邊珍貴的自然環境的盲目行為。</w:t>
      </w:r>
    </w:p>
    <w:p w14:paraId="4B08A792" w14:textId="77777777" w:rsidR="00DA6EA0" w:rsidRPr="007A79B2" w:rsidRDefault="00DA6EA0" w:rsidP="004E5805">
      <w:pPr>
        <w:adjustRightInd w:val="0"/>
        <w:snapToGrid w:val="0"/>
        <w:jc w:val="both"/>
        <w:rPr>
          <w:rFonts w:ascii="微軟正黑體" w:eastAsia="微軟正黑體" w:hAnsi="微軟正黑體"/>
          <w:sz w:val="22"/>
          <w:szCs w:val="22"/>
        </w:rPr>
      </w:pPr>
    </w:p>
    <w:p w14:paraId="6C082E6C" w14:textId="2B327C5A" w:rsidR="004E5805" w:rsidRDefault="004E5805" w:rsidP="004E5805">
      <w:pPr>
        <w:adjustRightInd w:val="0"/>
        <w:snapToGrid w:val="0"/>
        <w:jc w:val="both"/>
        <w:rPr>
          <w:rFonts w:ascii="微軟正黑體" w:eastAsia="微軟正黑體" w:hAnsi="微軟正黑體"/>
          <w:sz w:val="22"/>
          <w:szCs w:val="22"/>
        </w:rPr>
      </w:pPr>
      <w:r w:rsidRPr="007A79B2">
        <w:rPr>
          <w:rFonts w:ascii="微軟正黑體" w:eastAsia="微軟正黑體" w:hAnsi="微軟正黑體" w:hint="eastAsia"/>
          <w:sz w:val="22"/>
          <w:szCs w:val="22"/>
        </w:rPr>
        <w:t>「</w:t>
      </w:r>
      <w:r w:rsidR="00A25BFE" w:rsidRPr="00A25BFE">
        <w:rPr>
          <w:rFonts w:ascii="微軟正黑體" w:eastAsia="微軟正黑體" w:hAnsi="微軟正黑體" w:hint="eastAsia"/>
          <w:sz w:val="22"/>
          <w:szCs w:val="22"/>
        </w:rPr>
        <w:t>專注的動作</w:t>
      </w:r>
      <w:r w:rsidRPr="007A79B2">
        <w:rPr>
          <w:rFonts w:ascii="微軟正黑體" w:eastAsia="微軟正黑體" w:hAnsi="微軟正黑體" w:hint="eastAsia"/>
          <w:sz w:val="22"/>
          <w:szCs w:val="22"/>
        </w:rPr>
        <w:t>」一展</w:t>
      </w:r>
      <w:proofErr w:type="gramStart"/>
      <w:r w:rsidR="00C63670" w:rsidRPr="007A79B2">
        <w:rPr>
          <w:rFonts w:ascii="微軟正黑體" w:eastAsia="微軟正黑體" w:hAnsi="微軟正黑體" w:hint="eastAsia"/>
          <w:sz w:val="22"/>
          <w:szCs w:val="22"/>
        </w:rPr>
        <w:t>，</w:t>
      </w:r>
      <w:proofErr w:type="gramEnd"/>
      <w:r w:rsidR="00595090" w:rsidRPr="00595090">
        <w:rPr>
          <w:rFonts w:ascii="微軟正黑體" w:eastAsia="微軟正黑體" w:hAnsi="微軟正黑體"/>
          <w:sz w:val="22"/>
          <w:szCs w:val="22"/>
        </w:rPr>
        <w:t>是一場關於傳統與科技之間彼此衝撞下所迸發出的美學實驗</w:t>
      </w:r>
      <w:r w:rsidR="008A409C">
        <w:rPr>
          <w:rFonts w:ascii="微軟正黑體" w:eastAsia="微軟正黑體" w:hAnsi="微軟正黑體" w:hint="eastAsia"/>
          <w:sz w:val="22"/>
          <w:szCs w:val="22"/>
        </w:rPr>
        <w:t>，</w:t>
      </w:r>
      <w:r w:rsidR="00384B6D">
        <w:rPr>
          <w:rFonts w:ascii="微軟正黑體" w:eastAsia="微軟正黑體" w:hAnsi="微軟正黑體" w:hint="eastAsia"/>
          <w:sz w:val="22"/>
          <w:szCs w:val="22"/>
        </w:rPr>
        <w:t>集結七位藝術家，藉由此次展覽，</w:t>
      </w:r>
      <w:r w:rsidR="002F5DC3">
        <w:rPr>
          <w:rFonts w:ascii="微軟正黑體" w:eastAsia="微軟正黑體" w:hAnsi="微軟正黑體"/>
          <w:sz w:val="22"/>
          <w:szCs w:val="22"/>
        </w:rPr>
        <w:t>希望大家來看看</w:t>
      </w:r>
      <w:r w:rsidR="002F5DC3" w:rsidRPr="002F5DC3">
        <w:rPr>
          <w:rFonts w:ascii="微軟正黑體" w:eastAsia="微軟正黑體" w:hAnsi="微軟正黑體"/>
          <w:sz w:val="22"/>
          <w:szCs w:val="22"/>
        </w:rPr>
        <w:t>藝術家</w:t>
      </w:r>
      <w:r w:rsidR="002F5DC3">
        <w:rPr>
          <w:rFonts w:ascii="微軟正黑體" w:eastAsia="微軟正黑體" w:hAnsi="微軟正黑體" w:hint="eastAsia"/>
          <w:sz w:val="22"/>
          <w:szCs w:val="22"/>
        </w:rPr>
        <w:t>們</w:t>
      </w:r>
      <w:r w:rsidR="002F5DC3" w:rsidRPr="002F5DC3">
        <w:rPr>
          <w:rFonts w:ascii="微軟正黑體" w:eastAsia="微軟正黑體" w:hAnsi="微軟正黑體"/>
          <w:sz w:val="22"/>
          <w:szCs w:val="22"/>
        </w:rPr>
        <w:t>在科技媒材</w:t>
      </w:r>
      <w:r w:rsidR="00D63F65">
        <w:rPr>
          <w:rFonts w:ascii="微軟正黑體" w:eastAsia="微軟正黑體" w:hAnsi="微軟正黑體" w:hint="eastAsia"/>
          <w:sz w:val="22"/>
          <w:szCs w:val="22"/>
        </w:rPr>
        <w:t>如此迅速地</w:t>
      </w:r>
      <w:r w:rsidR="002F5DC3" w:rsidRPr="002F5DC3">
        <w:rPr>
          <w:rFonts w:ascii="微軟正黑體" w:eastAsia="微軟正黑體" w:hAnsi="微軟正黑體"/>
          <w:sz w:val="22"/>
          <w:szCs w:val="22"/>
        </w:rPr>
        <w:t>發展下，對他們產生</w:t>
      </w:r>
      <w:r w:rsidR="00D63F65">
        <w:rPr>
          <w:rFonts w:ascii="微軟正黑體" w:eastAsia="微軟正黑體" w:hAnsi="微軟正黑體" w:hint="eastAsia"/>
          <w:sz w:val="22"/>
          <w:szCs w:val="22"/>
        </w:rPr>
        <w:t>了</w:t>
      </w:r>
      <w:r w:rsidR="002F5DC3" w:rsidRPr="002F5DC3">
        <w:rPr>
          <w:rFonts w:ascii="微軟正黑體" w:eastAsia="微軟正黑體" w:hAnsi="微軟正黑體"/>
          <w:sz w:val="22"/>
          <w:szCs w:val="22"/>
        </w:rPr>
        <w:t>什麼樣的衝擊</w:t>
      </w:r>
      <w:r w:rsidR="00655672">
        <w:rPr>
          <w:rFonts w:ascii="微軟正黑體" w:eastAsia="微軟正黑體" w:hAnsi="微軟正黑體" w:hint="eastAsia"/>
          <w:sz w:val="22"/>
          <w:szCs w:val="22"/>
        </w:rPr>
        <w:t>，</w:t>
      </w:r>
      <w:r w:rsidR="00655672" w:rsidRPr="004D03F1">
        <w:rPr>
          <w:rFonts w:ascii="微軟正黑體" w:eastAsia="微軟正黑體" w:hAnsi="微軟正黑體" w:hint="eastAsia"/>
          <w:sz w:val="22"/>
          <w:szCs w:val="22"/>
        </w:rPr>
        <w:t>也反映出當今，為了追求科技發展而相對被冷</w:t>
      </w:r>
      <w:r w:rsidR="00E53DF3">
        <w:rPr>
          <w:rFonts w:ascii="微軟正黑體" w:eastAsia="微軟正黑體" w:hAnsi="微軟正黑體" w:hint="eastAsia"/>
          <w:sz w:val="22"/>
          <w:szCs w:val="22"/>
        </w:rPr>
        <w:t>落</w:t>
      </w:r>
      <w:r w:rsidR="00655672" w:rsidRPr="004D03F1">
        <w:rPr>
          <w:rFonts w:ascii="微軟正黑體" w:eastAsia="微軟正黑體" w:hAnsi="微軟正黑體" w:hint="eastAsia"/>
          <w:sz w:val="22"/>
          <w:szCs w:val="22"/>
        </w:rPr>
        <w:t>的物理世界，仍有許多可以表現的可能性。在這個對於真實的定義正在演化之際，藝術家要如何去回顧自己存在的現實世界。</w:t>
      </w:r>
    </w:p>
    <w:p w14:paraId="7D983BBE" w14:textId="77777777" w:rsidR="00655672" w:rsidRPr="007A79B2" w:rsidRDefault="00655672" w:rsidP="004E5805">
      <w:pPr>
        <w:adjustRightInd w:val="0"/>
        <w:snapToGrid w:val="0"/>
        <w:jc w:val="both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101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5051"/>
      </w:tblGrid>
      <w:tr w:rsidR="000C0C87" w14:paraId="091E9D32" w14:textId="77777777" w:rsidTr="006644B0">
        <w:trPr>
          <w:trHeight w:val="4102"/>
          <w:jc w:val="center"/>
        </w:trPr>
        <w:tc>
          <w:tcPr>
            <w:tcW w:w="5102" w:type="dxa"/>
            <w:vAlign w:val="center"/>
          </w:tcPr>
          <w:p w14:paraId="5AC68480" w14:textId="04AB5A84" w:rsidR="000C0C87" w:rsidRDefault="00080CF9" w:rsidP="00080CF9">
            <w:pPr>
              <w:snapToGrid w:val="0"/>
              <w:jc w:val="center"/>
              <w:rPr>
                <w:rFonts w:asciiTheme="majorHAnsi" w:eastAsia="微軟正黑體" w:hAnsiTheme="majorHAnsi"/>
                <w:sz w:val="22"/>
                <w:szCs w:val="22"/>
              </w:rPr>
            </w:pPr>
            <w:r w:rsidRPr="00080CF9">
              <w:rPr>
                <w:rFonts w:asciiTheme="majorHAnsi" w:eastAsia="微軟正黑體" w:hAnsiTheme="majorHAnsi"/>
                <w:noProof/>
                <w:sz w:val="22"/>
                <w:szCs w:val="22"/>
              </w:rPr>
              <w:drawing>
                <wp:inline distT="0" distB="0" distL="0" distR="0" wp14:anchorId="66A298A1" wp14:editId="20B4FC7C">
                  <wp:extent cx="3059438" cy="2038350"/>
                  <wp:effectExtent l="0" t="0" r="7620" b="0"/>
                  <wp:docPr id="2" name="圖片 2" descr="X:\03 展覽資料\2018\04 動力展\作品圖\吳季璁\1530158544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X:\03 展覽資料\2018\04 動力展\作品圖\吳季璁\15301585446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238" cy="2043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1" w:type="dxa"/>
            <w:vAlign w:val="center"/>
          </w:tcPr>
          <w:p w14:paraId="0CD60230" w14:textId="65BAE109" w:rsidR="000C0C87" w:rsidRDefault="00080CF9" w:rsidP="006644B0">
            <w:pPr>
              <w:snapToGrid w:val="0"/>
              <w:jc w:val="center"/>
              <w:rPr>
                <w:rFonts w:asciiTheme="majorHAnsi" w:eastAsia="微軟正黑體" w:hAnsiTheme="majorHAnsi"/>
                <w:sz w:val="22"/>
                <w:szCs w:val="22"/>
              </w:rPr>
            </w:pPr>
            <w:bookmarkStart w:id="0" w:name="_GoBack"/>
            <w:r w:rsidRPr="00080CF9">
              <w:rPr>
                <w:rFonts w:asciiTheme="majorHAnsi" w:eastAsia="微軟正黑體" w:hAnsiTheme="majorHAnsi"/>
                <w:noProof/>
                <w:sz w:val="22"/>
                <w:szCs w:val="22"/>
              </w:rPr>
              <w:drawing>
                <wp:inline distT="0" distB="0" distL="0" distR="0" wp14:anchorId="71D2CB93" wp14:editId="5A46D33F">
                  <wp:extent cx="3237865" cy="2152650"/>
                  <wp:effectExtent l="0" t="0" r="635" b="0"/>
                  <wp:docPr id="3" name="圖片 3" descr="X:\03 展覽資料\2018\04 動力展\作品圖\徐瑞憲\5375468_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X:\03 展覽資料\2018\04 動力展\作品圖\徐瑞憲\5375468_ori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38212" cy="215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C0C87" w14:paraId="16EFF1A9" w14:textId="77777777" w:rsidTr="006644B0">
        <w:trPr>
          <w:trHeight w:val="278"/>
          <w:jc w:val="center"/>
        </w:trPr>
        <w:tc>
          <w:tcPr>
            <w:tcW w:w="5102" w:type="dxa"/>
          </w:tcPr>
          <w:p w14:paraId="76812BA7" w14:textId="2F9082B7" w:rsidR="000C0C87" w:rsidRDefault="00080CF9" w:rsidP="00080CF9">
            <w:pPr>
              <w:snapToGrid w:val="0"/>
              <w:jc w:val="center"/>
              <w:rPr>
                <w:rFonts w:asciiTheme="majorHAnsi" w:eastAsia="微軟正黑體" w:hAnsiTheme="majorHAnsi"/>
                <w:sz w:val="22"/>
                <w:szCs w:val="22"/>
              </w:rPr>
            </w:pPr>
            <w:r w:rsidRPr="006644B0">
              <w:rPr>
                <w:rFonts w:eastAsia="微軟正黑體" w:cstheme="minorHAnsi" w:hint="eastAsia"/>
                <w:sz w:val="20"/>
                <w:szCs w:val="20"/>
              </w:rPr>
              <w:t>吳季</w:t>
            </w:r>
            <w:proofErr w:type="gramStart"/>
            <w:r w:rsidRPr="006644B0">
              <w:rPr>
                <w:rFonts w:eastAsia="微軟正黑體" w:cstheme="minorHAnsi" w:hint="eastAsia"/>
                <w:sz w:val="20"/>
                <w:szCs w:val="20"/>
              </w:rPr>
              <w:t>璁</w:t>
            </w:r>
            <w:proofErr w:type="gramEnd"/>
            <w:r w:rsidRPr="006644B0">
              <w:rPr>
                <w:rFonts w:eastAsia="微軟正黑體" w:cstheme="minorHAnsi" w:hint="eastAsia"/>
                <w:sz w:val="20"/>
                <w:szCs w:val="20"/>
              </w:rPr>
              <w:t>，《鐵絲網</w:t>
            </w:r>
            <w:r w:rsidRPr="006644B0">
              <w:rPr>
                <w:rFonts w:eastAsia="微軟正黑體" w:cstheme="minorHAnsi" w:hint="eastAsia"/>
                <w:sz w:val="20"/>
                <w:szCs w:val="20"/>
              </w:rPr>
              <w:t xml:space="preserve"> </w:t>
            </w:r>
            <w:r w:rsidRPr="006644B0">
              <w:rPr>
                <w:rFonts w:eastAsia="微軟正黑體" w:cstheme="minorHAnsi" w:hint="eastAsia"/>
                <w:sz w:val="20"/>
                <w:szCs w:val="20"/>
              </w:rPr>
              <w:t>五》，</w:t>
            </w:r>
            <w:r w:rsidRPr="006644B0">
              <w:rPr>
                <w:rFonts w:eastAsia="微軟正黑體" w:cstheme="minorHAnsi" w:hint="eastAsia"/>
                <w:sz w:val="20"/>
                <w:szCs w:val="20"/>
              </w:rPr>
              <w:t>2018</w:t>
            </w:r>
            <w:r w:rsidRPr="006644B0">
              <w:rPr>
                <w:rFonts w:eastAsia="微軟正黑體" w:cstheme="minorHAnsi" w:hint="eastAsia"/>
                <w:sz w:val="20"/>
                <w:szCs w:val="20"/>
              </w:rPr>
              <w:t>，金屬、玻璃、馬達，依場地而定</w:t>
            </w:r>
          </w:p>
        </w:tc>
        <w:tc>
          <w:tcPr>
            <w:tcW w:w="5051" w:type="dxa"/>
          </w:tcPr>
          <w:p w14:paraId="5474911D" w14:textId="5A7D9763" w:rsidR="000C0C87" w:rsidRPr="000C0C87" w:rsidRDefault="00080CF9" w:rsidP="006644B0">
            <w:pPr>
              <w:snapToGrid w:val="0"/>
              <w:jc w:val="center"/>
              <w:rPr>
                <w:rFonts w:eastAsia="微軟正黑體" w:cstheme="minorHAnsi"/>
                <w:sz w:val="20"/>
                <w:szCs w:val="20"/>
              </w:rPr>
            </w:pPr>
            <w:r>
              <w:rPr>
                <w:rFonts w:eastAsia="微軟正黑體" w:cstheme="minorHAnsi" w:hint="eastAsia"/>
                <w:sz w:val="20"/>
                <w:szCs w:val="20"/>
              </w:rPr>
              <w:t>徐瑞憲，</w:t>
            </w:r>
            <w:r w:rsidR="006644B0">
              <w:rPr>
                <w:rFonts w:eastAsia="微軟正黑體" w:cstheme="minorHAnsi" w:hint="eastAsia"/>
                <w:sz w:val="20"/>
                <w:szCs w:val="20"/>
              </w:rPr>
              <w:t>《</w:t>
            </w:r>
            <w:r w:rsidR="006644B0" w:rsidRPr="006644B0">
              <w:rPr>
                <w:rFonts w:eastAsia="微軟正黑體" w:cstheme="minorHAnsi" w:hint="eastAsia"/>
                <w:sz w:val="20"/>
                <w:szCs w:val="20"/>
              </w:rPr>
              <w:t>八號運輸機</w:t>
            </w:r>
            <w:r w:rsidR="006644B0">
              <w:rPr>
                <w:rFonts w:eastAsia="微軟正黑體" w:cstheme="minorHAnsi" w:hint="eastAsia"/>
                <w:sz w:val="20"/>
                <w:szCs w:val="20"/>
              </w:rPr>
              <w:t>》，</w:t>
            </w:r>
            <w:r w:rsidR="006644B0">
              <w:rPr>
                <w:rFonts w:eastAsia="微軟正黑體" w:cstheme="minorHAnsi" w:hint="eastAsia"/>
                <w:sz w:val="20"/>
                <w:szCs w:val="20"/>
              </w:rPr>
              <w:t>2013</w:t>
            </w:r>
            <w:r w:rsidR="006644B0">
              <w:rPr>
                <w:rFonts w:eastAsia="微軟正黑體" w:cstheme="minorHAnsi" w:hint="eastAsia"/>
                <w:sz w:val="20"/>
                <w:szCs w:val="20"/>
              </w:rPr>
              <w:t>，</w:t>
            </w:r>
            <w:r w:rsidR="006644B0" w:rsidRPr="006644B0">
              <w:rPr>
                <w:rFonts w:eastAsia="微軟正黑體" w:cstheme="minorHAnsi" w:hint="eastAsia"/>
                <w:sz w:val="20"/>
                <w:szCs w:val="20"/>
              </w:rPr>
              <w:t>金屬結構、螺旋槳、老磅秤、馬達、舊報紙</w:t>
            </w:r>
            <w:r w:rsidR="006644B0">
              <w:rPr>
                <w:rFonts w:eastAsia="微軟正黑體" w:cstheme="minorHAnsi" w:hint="eastAsia"/>
                <w:sz w:val="20"/>
                <w:szCs w:val="20"/>
              </w:rPr>
              <w:t>，</w:t>
            </w:r>
            <w:r w:rsidR="006644B0" w:rsidRPr="006644B0">
              <w:rPr>
                <w:rFonts w:eastAsia="微軟正黑體" w:cstheme="minorHAnsi" w:hint="eastAsia"/>
                <w:sz w:val="20"/>
                <w:szCs w:val="20"/>
              </w:rPr>
              <w:t>68x45x50 cm</w:t>
            </w:r>
          </w:p>
        </w:tc>
      </w:tr>
    </w:tbl>
    <w:p w14:paraId="768496FA" w14:textId="77777777" w:rsidR="00057F4B" w:rsidRPr="004E5805" w:rsidRDefault="00057F4B" w:rsidP="00072A4A">
      <w:pPr>
        <w:snapToGrid w:val="0"/>
        <w:rPr>
          <w:rFonts w:asciiTheme="majorHAnsi" w:eastAsia="微軟正黑體" w:hAnsiTheme="majorHAnsi"/>
          <w:sz w:val="22"/>
          <w:szCs w:val="22"/>
        </w:rPr>
      </w:pPr>
    </w:p>
    <w:sectPr w:rsidR="00057F4B" w:rsidRPr="004E5805" w:rsidSect="00224D03">
      <w:footerReference w:type="default" r:id="rId10"/>
      <w:pgSz w:w="11906" w:h="16838"/>
      <w:pgMar w:top="992" w:right="992" w:bottom="1134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1C8EA" w14:textId="77777777" w:rsidR="00D56EA5" w:rsidRDefault="00D56EA5" w:rsidP="00224D03">
      <w:r>
        <w:separator/>
      </w:r>
    </w:p>
  </w:endnote>
  <w:endnote w:type="continuationSeparator" w:id="0">
    <w:p w14:paraId="34EB83A0" w14:textId="77777777" w:rsidR="00D56EA5" w:rsidRDefault="00D56EA5" w:rsidP="0022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4D782" w14:textId="652A7181" w:rsidR="00D56EA5" w:rsidRDefault="00D56EA5">
    <w:pPr>
      <w:pStyle w:val="a6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63552A9" wp14:editId="4B2BAA20">
          <wp:simplePos x="0" y="0"/>
          <wp:positionH relativeFrom="column">
            <wp:posOffset>322580</wp:posOffset>
          </wp:positionH>
          <wp:positionV relativeFrom="paragraph">
            <wp:posOffset>180975</wp:posOffset>
          </wp:positionV>
          <wp:extent cx="5676900" cy="419100"/>
          <wp:effectExtent l="0" t="0" r="0" b="0"/>
          <wp:wrapSquare wrapText="bothSides"/>
          <wp:docPr id="1" name="圖片 7" descr="unna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7" descr="unna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7BFB1" w14:textId="77777777" w:rsidR="00D56EA5" w:rsidRDefault="00D56EA5" w:rsidP="00224D03">
      <w:r>
        <w:separator/>
      </w:r>
    </w:p>
  </w:footnote>
  <w:footnote w:type="continuationSeparator" w:id="0">
    <w:p w14:paraId="5E91749B" w14:textId="77777777" w:rsidR="00D56EA5" w:rsidRDefault="00D56EA5" w:rsidP="00224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yNzAytzQ2NDMysDBT0lEKTi0uzszPAykwNKgFAJElvJ8tAAAA"/>
  </w:docVars>
  <w:rsids>
    <w:rsidRoot w:val="003F2FF7"/>
    <w:rsid w:val="00005531"/>
    <w:rsid w:val="00006A46"/>
    <w:rsid w:val="000106E7"/>
    <w:rsid w:val="00024C20"/>
    <w:rsid w:val="0003332D"/>
    <w:rsid w:val="0003344A"/>
    <w:rsid w:val="00036446"/>
    <w:rsid w:val="00043106"/>
    <w:rsid w:val="00043376"/>
    <w:rsid w:val="000452BA"/>
    <w:rsid w:val="00057F4B"/>
    <w:rsid w:val="00063845"/>
    <w:rsid w:val="00063987"/>
    <w:rsid w:val="00063B59"/>
    <w:rsid w:val="00072A4A"/>
    <w:rsid w:val="0007512B"/>
    <w:rsid w:val="000763DF"/>
    <w:rsid w:val="000807F4"/>
    <w:rsid w:val="00080CF9"/>
    <w:rsid w:val="00096067"/>
    <w:rsid w:val="00097DB7"/>
    <w:rsid w:val="000B1021"/>
    <w:rsid w:val="000B384A"/>
    <w:rsid w:val="000B6C58"/>
    <w:rsid w:val="000B749D"/>
    <w:rsid w:val="000C0C87"/>
    <w:rsid w:val="000D1415"/>
    <w:rsid w:val="000F4A36"/>
    <w:rsid w:val="001015EB"/>
    <w:rsid w:val="00116EDB"/>
    <w:rsid w:val="00123A0D"/>
    <w:rsid w:val="00142F67"/>
    <w:rsid w:val="00151F81"/>
    <w:rsid w:val="00154888"/>
    <w:rsid w:val="00156F0C"/>
    <w:rsid w:val="00164044"/>
    <w:rsid w:val="00174ACE"/>
    <w:rsid w:val="001803F4"/>
    <w:rsid w:val="00185551"/>
    <w:rsid w:val="00195CD9"/>
    <w:rsid w:val="00196FC9"/>
    <w:rsid w:val="001A1615"/>
    <w:rsid w:val="001B0C65"/>
    <w:rsid w:val="001B2EF0"/>
    <w:rsid w:val="001B418D"/>
    <w:rsid w:val="001C015D"/>
    <w:rsid w:val="001C7AEF"/>
    <w:rsid w:val="001D3FF3"/>
    <w:rsid w:val="001D40B7"/>
    <w:rsid w:val="001E3D6E"/>
    <w:rsid w:val="001E46B0"/>
    <w:rsid w:val="001E4E6C"/>
    <w:rsid w:val="001E7A18"/>
    <w:rsid w:val="002019A1"/>
    <w:rsid w:val="00202DDA"/>
    <w:rsid w:val="002109AD"/>
    <w:rsid w:val="00223E52"/>
    <w:rsid w:val="00223FEC"/>
    <w:rsid w:val="00224D03"/>
    <w:rsid w:val="00224DAA"/>
    <w:rsid w:val="002322ED"/>
    <w:rsid w:val="002358F6"/>
    <w:rsid w:val="00236012"/>
    <w:rsid w:val="002416B3"/>
    <w:rsid w:val="00267643"/>
    <w:rsid w:val="00272C63"/>
    <w:rsid w:val="0028310E"/>
    <w:rsid w:val="0028538C"/>
    <w:rsid w:val="00294D3C"/>
    <w:rsid w:val="002A0A65"/>
    <w:rsid w:val="002A411F"/>
    <w:rsid w:val="002B3EA6"/>
    <w:rsid w:val="002C7DE2"/>
    <w:rsid w:val="002D3A78"/>
    <w:rsid w:val="002E4F96"/>
    <w:rsid w:val="002F0481"/>
    <w:rsid w:val="002F3289"/>
    <w:rsid w:val="002F40C6"/>
    <w:rsid w:val="002F5DC3"/>
    <w:rsid w:val="002F7825"/>
    <w:rsid w:val="00301FE9"/>
    <w:rsid w:val="00303032"/>
    <w:rsid w:val="0031371F"/>
    <w:rsid w:val="00313A39"/>
    <w:rsid w:val="00315240"/>
    <w:rsid w:val="00317494"/>
    <w:rsid w:val="003216B4"/>
    <w:rsid w:val="00322863"/>
    <w:rsid w:val="00325599"/>
    <w:rsid w:val="00332FD6"/>
    <w:rsid w:val="003477AA"/>
    <w:rsid w:val="0035078B"/>
    <w:rsid w:val="00356194"/>
    <w:rsid w:val="00370EF5"/>
    <w:rsid w:val="00374225"/>
    <w:rsid w:val="00384668"/>
    <w:rsid w:val="00384B6D"/>
    <w:rsid w:val="003A67EA"/>
    <w:rsid w:val="003A773B"/>
    <w:rsid w:val="003B0F6A"/>
    <w:rsid w:val="003B334D"/>
    <w:rsid w:val="003B66F1"/>
    <w:rsid w:val="003B6C9F"/>
    <w:rsid w:val="003C00B9"/>
    <w:rsid w:val="003D4833"/>
    <w:rsid w:val="003D53B2"/>
    <w:rsid w:val="003E3488"/>
    <w:rsid w:val="003F0E88"/>
    <w:rsid w:val="003F228F"/>
    <w:rsid w:val="003F2FF7"/>
    <w:rsid w:val="003F5F39"/>
    <w:rsid w:val="0041266F"/>
    <w:rsid w:val="00423EB2"/>
    <w:rsid w:val="00425CA5"/>
    <w:rsid w:val="004362CD"/>
    <w:rsid w:val="0043679F"/>
    <w:rsid w:val="00447993"/>
    <w:rsid w:val="00451CA6"/>
    <w:rsid w:val="00455E07"/>
    <w:rsid w:val="00456A2E"/>
    <w:rsid w:val="00457B8F"/>
    <w:rsid w:val="0047189F"/>
    <w:rsid w:val="0047682C"/>
    <w:rsid w:val="00477432"/>
    <w:rsid w:val="00481BF5"/>
    <w:rsid w:val="00481C5D"/>
    <w:rsid w:val="00483AB5"/>
    <w:rsid w:val="0048735C"/>
    <w:rsid w:val="00490505"/>
    <w:rsid w:val="0049517B"/>
    <w:rsid w:val="00496D09"/>
    <w:rsid w:val="004A124C"/>
    <w:rsid w:val="004A3672"/>
    <w:rsid w:val="004A3868"/>
    <w:rsid w:val="004C65F0"/>
    <w:rsid w:val="004D03F1"/>
    <w:rsid w:val="004E05D8"/>
    <w:rsid w:val="004E353F"/>
    <w:rsid w:val="004E380B"/>
    <w:rsid w:val="004E5805"/>
    <w:rsid w:val="004E68B7"/>
    <w:rsid w:val="004F0A0C"/>
    <w:rsid w:val="004F2EA8"/>
    <w:rsid w:val="004F3EA8"/>
    <w:rsid w:val="00503216"/>
    <w:rsid w:val="00504992"/>
    <w:rsid w:val="00506AF2"/>
    <w:rsid w:val="00521D1B"/>
    <w:rsid w:val="00525EBE"/>
    <w:rsid w:val="00531A97"/>
    <w:rsid w:val="00533953"/>
    <w:rsid w:val="0053455E"/>
    <w:rsid w:val="00535148"/>
    <w:rsid w:val="00535B59"/>
    <w:rsid w:val="005411C4"/>
    <w:rsid w:val="00546FD7"/>
    <w:rsid w:val="005621E1"/>
    <w:rsid w:val="0056257B"/>
    <w:rsid w:val="00564CB9"/>
    <w:rsid w:val="005663DF"/>
    <w:rsid w:val="00571A4C"/>
    <w:rsid w:val="005771BA"/>
    <w:rsid w:val="00582911"/>
    <w:rsid w:val="00592B5A"/>
    <w:rsid w:val="00595090"/>
    <w:rsid w:val="005A44EF"/>
    <w:rsid w:val="005A4FE6"/>
    <w:rsid w:val="005B06FB"/>
    <w:rsid w:val="005B2AED"/>
    <w:rsid w:val="005D4504"/>
    <w:rsid w:val="005E0A1D"/>
    <w:rsid w:val="005E41A8"/>
    <w:rsid w:val="005F0F2A"/>
    <w:rsid w:val="005F1B6A"/>
    <w:rsid w:val="005F6308"/>
    <w:rsid w:val="006020AB"/>
    <w:rsid w:val="0060365B"/>
    <w:rsid w:val="006059C6"/>
    <w:rsid w:val="00607F88"/>
    <w:rsid w:val="00613E55"/>
    <w:rsid w:val="0062038F"/>
    <w:rsid w:val="006229C2"/>
    <w:rsid w:val="006277BF"/>
    <w:rsid w:val="006278B2"/>
    <w:rsid w:val="00633B6B"/>
    <w:rsid w:val="00636197"/>
    <w:rsid w:val="00637039"/>
    <w:rsid w:val="00645488"/>
    <w:rsid w:val="00651E18"/>
    <w:rsid w:val="0065538C"/>
    <w:rsid w:val="00655672"/>
    <w:rsid w:val="00656F29"/>
    <w:rsid w:val="006639CD"/>
    <w:rsid w:val="006644B0"/>
    <w:rsid w:val="00664995"/>
    <w:rsid w:val="00671232"/>
    <w:rsid w:val="0068341C"/>
    <w:rsid w:val="0068379D"/>
    <w:rsid w:val="00683BED"/>
    <w:rsid w:val="00683DBF"/>
    <w:rsid w:val="00694F96"/>
    <w:rsid w:val="0069679F"/>
    <w:rsid w:val="006B6201"/>
    <w:rsid w:val="006B73BB"/>
    <w:rsid w:val="006C2597"/>
    <w:rsid w:val="006C2BD1"/>
    <w:rsid w:val="006C635D"/>
    <w:rsid w:val="006C78D0"/>
    <w:rsid w:val="006E0D50"/>
    <w:rsid w:val="006E1199"/>
    <w:rsid w:val="006F25BB"/>
    <w:rsid w:val="006F45BC"/>
    <w:rsid w:val="007106E3"/>
    <w:rsid w:val="00714152"/>
    <w:rsid w:val="00720487"/>
    <w:rsid w:val="00720A94"/>
    <w:rsid w:val="00724358"/>
    <w:rsid w:val="00724A6C"/>
    <w:rsid w:val="00726303"/>
    <w:rsid w:val="00733F17"/>
    <w:rsid w:val="00736D68"/>
    <w:rsid w:val="00741DB1"/>
    <w:rsid w:val="0074764E"/>
    <w:rsid w:val="00747A5D"/>
    <w:rsid w:val="00757081"/>
    <w:rsid w:val="00767D2A"/>
    <w:rsid w:val="007707B6"/>
    <w:rsid w:val="0078740A"/>
    <w:rsid w:val="00790ACA"/>
    <w:rsid w:val="00791A4A"/>
    <w:rsid w:val="00796EBB"/>
    <w:rsid w:val="007A27D9"/>
    <w:rsid w:val="007A6719"/>
    <w:rsid w:val="007A79B2"/>
    <w:rsid w:val="007B33D0"/>
    <w:rsid w:val="007C13CA"/>
    <w:rsid w:val="007D2978"/>
    <w:rsid w:val="007E0E92"/>
    <w:rsid w:val="007E126F"/>
    <w:rsid w:val="007E3D5F"/>
    <w:rsid w:val="007F2059"/>
    <w:rsid w:val="007F3040"/>
    <w:rsid w:val="00812083"/>
    <w:rsid w:val="00820818"/>
    <w:rsid w:val="00820BA5"/>
    <w:rsid w:val="00824478"/>
    <w:rsid w:val="00826A04"/>
    <w:rsid w:val="008317E9"/>
    <w:rsid w:val="0084032A"/>
    <w:rsid w:val="008542C9"/>
    <w:rsid w:val="0087438B"/>
    <w:rsid w:val="008750AA"/>
    <w:rsid w:val="008754CF"/>
    <w:rsid w:val="00880B25"/>
    <w:rsid w:val="0089230C"/>
    <w:rsid w:val="008927C3"/>
    <w:rsid w:val="008A409C"/>
    <w:rsid w:val="008A4470"/>
    <w:rsid w:val="008B6CD4"/>
    <w:rsid w:val="008B7771"/>
    <w:rsid w:val="008C1D96"/>
    <w:rsid w:val="008D3586"/>
    <w:rsid w:val="008D37F5"/>
    <w:rsid w:val="008D71FD"/>
    <w:rsid w:val="008E0912"/>
    <w:rsid w:val="008E2AB1"/>
    <w:rsid w:val="00901F59"/>
    <w:rsid w:val="009064DC"/>
    <w:rsid w:val="00907FD6"/>
    <w:rsid w:val="00913CAA"/>
    <w:rsid w:val="009225A9"/>
    <w:rsid w:val="00922CB4"/>
    <w:rsid w:val="0093272E"/>
    <w:rsid w:val="009368D1"/>
    <w:rsid w:val="0093796E"/>
    <w:rsid w:val="0094084E"/>
    <w:rsid w:val="0095684C"/>
    <w:rsid w:val="00970DD3"/>
    <w:rsid w:val="00971125"/>
    <w:rsid w:val="009753A9"/>
    <w:rsid w:val="00987BF3"/>
    <w:rsid w:val="00990E99"/>
    <w:rsid w:val="0099106F"/>
    <w:rsid w:val="009A46DE"/>
    <w:rsid w:val="009A6EC0"/>
    <w:rsid w:val="009C489C"/>
    <w:rsid w:val="009C4DF9"/>
    <w:rsid w:val="009E0602"/>
    <w:rsid w:val="009E2D9E"/>
    <w:rsid w:val="009F2DAF"/>
    <w:rsid w:val="009F6E83"/>
    <w:rsid w:val="00A0208D"/>
    <w:rsid w:val="00A0552E"/>
    <w:rsid w:val="00A078AF"/>
    <w:rsid w:val="00A217F0"/>
    <w:rsid w:val="00A227D9"/>
    <w:rsid w:val="00A25BFE"/>
    <w:rsid w:val="00A25CFF"/>
    <w:rsid w:val="00A27727"/>
    <w:rsid w:val="00A30C44"/>
    <w:rsid w:val="00A47281"/>
    <w:rsid w:val="00A51829"/>
    <w:rsid w:val="00A52639"/>
    <w:rsid w:val="00A60B9A"/>
    <w:rsid w:val="00A64A51"/>
    <w:rsid w:val="00A711C5"/>
    <w:rsid w:val="00A76B84"/>
    <w:rsid w:val="00A83D65"/>
    <w:rsid w:val="00A84C09"/>
    <w:rsid w:val="00A86805"/>
    <w:rsid w:val="00A95A3F"/>
    <w:rsid w:val="00AB028B"/>
    <w:rsid w:val="00AB1CA2"/>
    <w:rsid w:val="00AB716B"/>
    <w:rsid w:val="00AE5C9B"/>
    <w:rsid w:val="00AF40CF"/>
    <w:rsid w:val="00AF5818"/>
    <w:rsid w:val="00AF6D56"/>
    <w:rsid w:val="00AF798C"/>
    <w:rsid w:val="00AF7E35"/>
    <w:rsid w:val="00B11453"/>
    <w:rsid w:val="00B32B86"/>
    <w:rsid w:val="00B3572C"/>
    <w:rsid w:val="00B53E42"/>
    <w:rsid w:val="00B60E98"/>
    <w:rsid w:val="00B631C1"/>
    <w:rsid w:val="00B70E22"/>
    <w:rsid w:val="00B750AA"/>
    <w:rsid w:val="00B76092"/>
    <w:rsid w:val="00B76510"/>
    <w:rsid w:val="00B83B5C"/>
    <w:rsid w:val="00B93C4F"/>
    <w:rsid w:val="00BA0E42"/>
    <w:rsid w:val="00BA20EC"/>
    <w:rsid w:val="00BA3E19"/>
    <w:rsid w:val="00BB1E4C"/>
    <w:rsid w:val="00BB3512"/>
    <w:rsid w:val="00BB7D27"/>
    <w:rsid w:val="00BC19C4"/>
    <w:rsid w:val="00BC2EBF"/>
    <w:rsid w:val="00BD3434"/>
    <w:rsid w:val="00BE167A"/>
    <w:rsid w:val="00BE26AC"/>
    <w:rsid w:val="00BE607F"/>
    <w:rsid w:val="00BF0020"/>
    <w:rsid w:val="00C01751"/>
    <w:rsid w:val="00C03228"/>
    <w:rsid w:val="00C14CFC"/>
    <w:rsid w:val="00C30715"/>
    <w:rsid w:val="00C34F06"/>
    <w:rsid w:val="00C423B5"/>
    <w:rsid w:val="00C42716"/>
    <w:rsid w:val="00C5391D"/>
    <w:rsid w:val="00C548C7"/>
    <w:rsid w:val="00C566C2"/>
    <w:rsid w:val="00C60104"/>
    <w:rsid w:val="00C63670"/>
    <w:rsid w:val="00C6515C"/>
    <w:rsid w:val="00C7721F"/>
    <w:rsid w:val="00C81E87"/>
    <w:rsid w:val="00C925BB"/>
    <w:rsid w:val="00CA0A96"/>
    <w:rsid w:val="00CC11B6"/>
    <w:rsid w:val="00CC3E5C"/>
    <w:rsid w:val="00CD011B"/>
    <w:rsid w:val="00CE7DEE"/>
    <w:rsid w:val="00CE7E0E"/>
    <w:rsid w:val="00CF281D"/>
    <w:rsid w:val="00CF5581"/>
    <w:rsid w:val="00D014D8"/>
    <w:rsid w:val="00D01B49"/>
    <w:rsid w:val="00D106CC"/>
    <w:rsid w:val="00D116F4"/>
    <w:rsid w:val="00D15945"/>
    <w:rsid w:val="00D227C8"/>
    <w:rsid w:val="00D24D78"/>
    <w:rsid w:val="00D277EB"/>
    <w:rsid w:val="00D32862"/>
    <w:rsid w:val="00D33D8B"/>
    <w:rsid w:val="00D350F4"/>
    <w:rsid w:val="00D455B9"/>
    <w:rsid w:val="00D56EA5"/>
    <w:rsid w:val="00D632F3"/>
    <w:rsid w:val="00D63F65"/>
    <w:rsid w:val="00D6773B"/>
    <w:rsid w:val="00D72F07"/>
    <w:rsid w:val="00D73F38"/>
    <w:rsid w:val="00D74875"/>
    <w:rsid w:val="00D84794"/>
    <w:rsid w:val="00D9148B"/>
    <w:rsid w:val="00D9158E"/>
    <w:rsid w:val="00D94323"/>
    <w:rsid w:val="00DA34EE"/>
    <w:rsid w:val="00DA3A32"/>
    <w:rsid w:val="00DA6EA0"/>
    <w:rsid w:val="00DB02EA"/>
    <w:rsid w:val="00DD0CB7"/>
    <w:rsid w:val="00DD3EEB"/>
    <w:rsid w:val="00DD5C44"/>
    <w:rsid w:val="00DE4058"/>
    <w:rsid w:val="00DF061F"/>
    <w:rsid w:val="00DF1B2B"/>
    <w:rsid w:val="00DF50C1"/>
    <w:rsid w:val="00E01059"/>
    <w:rsid w:val="00E028D5"/>
    <w:rsid w:val="00E1623F"/>
    <w:rsid w:val="00E24663"/>
    <w:rsid w:val="00E30A6C"/>
    <w:rsid w:val="00E31EFA"/>
    <w:rsid w:val="00E32D43"/>
    <w:rsid w:val="00E32DFF"/>
    <w:rsid w:val="00E52980"/>
    <w:rsid w:val="00E53B07"/>
    <w:rsid w:val="00E53DF3"/>
    <w:rsid w:val="00E56045"/>
    <w:rsid w:val="00E676C0"/>
    <w:rsid w:val="00E805C9"/>
    <w:rsid w:val="00E82269"/>
    <w:rsid w:val="00E849B0"/>
    <w:rsid w:val="00E94FFC"/>
    <w:rsid w:val="00EA53E7"/>
    <w:rsid w:val="00EB10BB"/>
    <w:rsid w:val="00EB227C"/>
    <w:rsid w:val="00EB3120"/>
    <w:rsid w:val="00EB41F1"/>
    <w:rsid w:val="00EE711F"/>
    <w:rsid w:val="00EF40B7"/>
    <w:rsid w:val="00EF7928"/>
    <w:rsid w:val="00F149BA"/>
    <w:rsid w:val="00F26C00"/>
    <w:rsid w:val="00F33225"/>
    <w:rsid w:val="00F34A69"/>
    <w:rsid w:val="00F43096"/>
    <w:rsid w:val="00F52CB3"/>
    <w:rsid w:val="00F544FD"/>
    <w:rsid w:val="00F54C8B"/>
    <w:rsid w:val="00F60F5C"/>
    <w:rsid w:val="00F62411"/>
    <w:rsid w:val="00F725D9"/>
    <w:rsid w:val="00F8319B"/>
    <w:rsid w:val="00F87DF6"/>
    <w:rsid w:val="00FA0024"/>
    <w:rsid w:val="00FA385E"/>
    <w:rsid w:val="00FA4432"/>
    <w:rsid w:val="00FB0AD2"/>
    <w:rsid w:val="00FB116E"/>
    <w:rsid w:val="00FB142D"/>
    <w:rsid w:val="00FC685C"/>
    <w:rsid w:val="00FE0581"/>
    <w:rsid w:val="00FE5D9F"/>
    <w:rsid w:val="00FF0254"/>
    <w:rsid w:val="00FF1658"/>
    <w:rsid w:val="00FF48B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3B897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F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FF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4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24D03"/>
    <w:rPr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4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24D03"/>
    <w:rPr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2EB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C2EBF"/>
    <w:rPr>
      <w:rFonts w:ascii="Calibri Light" w:eastAsia="新細明體" w:hAnsi="Calibri Light" w:cs="Times New Roman"/>
      <w:kern w:val="0"/>
      <w:sz w:val="18"/>
      <w:szCs w:val="18"/>
    </w:rPr>
  </w:style>
  <w:style w:type="character" w:styleId="aa">
    <w:name w:val="annotation reference"/>
    <w:uiPriority w:val="99"/>
    <w:semiHidden/>
    <w:unhideWhenUsed/>
    <w:rsid w:val="00AB1C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B1CA2"/>
  </w:style>
  <w:style w:type="character" w:customStyle="1" w:styleId="ac">
    <w:name w:val="註解文字 字元"/>
    <w:link w:val="ab"/>
    <w:uiPriority w:val="99"/>
    <w:semiHidden/>
    <w:rsid w:val="00AB1CA2"/>
    <w:rPr>
      <w:kern w:val="0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B1CA2"/>
    <w:rPr>
      <w:b/>
      <w:bCs/>
    </w:rPr>
  </w:style>
  <w:style w:type="character" w:customStyle="1" w:styleId="ae">
    <w:name w:val="註解主旨 字元"/>
    <w:link w:val="ad"/>
    <w:uiPriority w:val="99"/>
    <w:semiHidden/>
    <w:rsid w:val="00AB1CA2"/>
    <w:rPr>
      <w:b/>
      <w:bCs/>
      <w:kern w:val="0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451CA6"/>
    <w:pPr>
      <w:snapToGrid w:val="0"/>
    </w:pPr>
    <w:rPr>
      <w:sz w:val="20"/>
      <w:szCs w:val="20"/>
    </w:rPr>
  </w:style>
  <w:style w:type="character" w:customStyle="1" w:styleId="af0">
    <w:name w:val="註腳文字 字元"/>
    <w:link w:val="af"/>
    <w:uiPriority w:val="99"/>
    <w:semiHidden/>
    <w:rsid w:val="00451CA6"/>
    <w:rPr>
      <w:kern w:val="0"/>
      <w:sz w:val="20"/>
      <w:szCs w:val="20"/>
    </w:rPr>
  </w:style>
  <w:style w:type="character" w:styleId="af1">
    <w:name w:val="footnote reference"/>
    <w:uiPriority w:val="99"/>
    <w:semiHidden/>
    <w:unhideWhenUsed/>
    <w:rsid w:val="00451CA6"/>
    <w:rPr>
      <w:vertAlign w:val="superscript"/>
    </w:rPr>
  </w:style>
  <w:style w:type="character" w:styleId="af2">
    <w:name w:val="Hyperlink"/>
    <w:uiPriority w:val="99"/>
    <w:unhideWhenUsed/>
    <w:rsid w:val="00451CA6"/>
    <w:rPr>
      <w:color w:val="0563C1"/>
      <w:u w:val="single"/>
    </w:rPr>
  </w:style>
  <w:style w:type="character" w:styleId="af3">
    <w:name w:val="FollowedHyperlink"/>
    <w:uiPriority w:val="99"/>
    <w:semiHidden/>
    <w:unhideWhenUsed/>
    <w:rsid w:val="00CE7DEE"/>
    <w:rPr>
      <w:color w:val="954F72"/>
      <w:u w:val="single"/>
    </w:rPr>
  </w:style>
  <w:style w:type="paragraph" w:styleId="af4">
    <w:name w:val="No Spacing"/>
    <w:uiPriority w:val="1"/>
    <w:qFormat/>
    <w:rsid w:val="00B631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9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4EED6-A90C-4FB1-999F-A59EFCE2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1546</Words>
  <Characters>345</Characters>
  <Application>Microsoft Office Word</Application>
  <DocSecurity>0</DocSecurity>
  <Lines>2</Lines>
  <Paragraphs>3</Paragraphs>
  <ScaleCrop>false</ScaleCrop>
  <Company/>
  <LinksUpToDate>false</LinksUpToDate>
  <CharactersWithSpaces>1888</CharactersWithSpaces>
  <SharedDoc>false</SharedDoc>
  <HLinks>
    <vt:vector size="6" baseType="variant">
      <vt:variant>
        <vt:i4>4980816</vt:i4>
      </vt:variant>
      <vt:variant>
        <vt:i4>0</vt:i4>
      </vt:variant>
      <vt:variant>
        <vt:i4>0</vt:i4>
      </vt:variant>
      <vt:variant>
        <vt:i4>5</vt:i4>
      </vt:variant>
      <vt:variant>
        <vt:lpwstr>http://mag.cnyes.com/Content/20130201/8CC453792A174958A25F5C182EA58BBF.shtml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2018-07-28T06:38:00Z</dcterms:created>
  <dcterms:modified xsi:type="dcterms:W3CDTF">2018-07-31T06:02:00Z</dcterms:modified>
</cp:coreProperties>
</file>